
<file path=[Content_Types].xml><?xml version="1.0" encoding="utf-8"?>
<Types xmlns="http://schemas.openxmlformats.org/package/2006/content-types">
  <Default Extension="emf" ContentType="image/x-emf"/>
  <Default Extension="gif" ContentType="image/gi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ECDBFA" w14:textId="5B22F439" w:rsidR="000C1121" w:rsidRPr="00696D8D" w:rsidRDefault="000C1121" w:rsidP="003B2FF1">
      <w:pPr>
        <w:pStyle w:val="Zusammenfassung"/>
        <w:spacing w:after="240" w:line="360" w:lineRule="auto"/>
        <w:ind w:right="702"/>
        <w:rPr>
          <w:rFonts w:ascii="Arial" w:hAnsi="Arial" w:cs="Arial"/>
          <w:color w:val="000000" w:themeColor="text1"/>
          <w:sz w:val="20"/>
          <w:szCs w:val="20"/>
          <w:lang w:val="en-US"/>
        </w:rPr>
      </w:pPr>
      <w:r w:rsidRPr="002164A7">
        <w:rPr>
          <w:rFonts w:ascii="Arial" w:hAnsi="Arial" w:cs="Arial"/>
          <w:noProof/>
          <w:color w:val="000000" w:themeColor="text1"/>
        </w:rPr>
        <mc:AlternateContent>
          <mc:Choice Requires="wpg">
            <w:drawing>
              <wp:anchor distT="0" distB="0" distL="114300" distR="114300" simplePos="0" relativeHeight="251658240" behindDoc="0" locked="0" layoutInCell="1" allowOverlap="1" wp14:anchorId="278605B8" wp14:editId="6F9948D9">
                <wp:simplePos x="0" y="0"/>
                <wp:positionH relativeFrom="column">
                  <wp:posOffset>-388832</wp:posOffset>
                </wp:positionH>
                <wp:positionV relativeFrom="paragraph">
                  <wp:posOffset>-1580727</wp:posOffset>
                </wp:positionV>
                <wp:extent cx="6743700" cy="1143000"/>
                <wp:effectExtent l="0" t="0" r="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43700" cy="1143000"/>
                          <a:chOff x="212" y="318"/>
                          <a:chExt cx="11520" cy="1440"/>
                        </a:xfrm>
                      </wpg:grpSpPr>
                      <wps:wsp>
                        <wps:cNvPr id="3" name="Text Box 3"/>
                        <wps:cNvSpPr txBox="1">
                          <a:spLocks noChangeArrowheads="1"/>
                        </wps:cNvSpPr>
                        <wps:spPr bwMode="auto">
                          <a:xfrm>
                            <a:off x="212" y="318"/>
                            <a:ext cx="11520" cy="1440"/>
                          </a:xfrm>
                          <a:prstGeom prst="rect">
                            <a:avLst/>
                          </a:prstGeom>
                          <a:solidFill>
                            <a:srgbClr val="FFFFFF"/>
                          </a:solidFill>
                          <a:ln w="3175">
                            <a:solidFill>
                              <a:srgbClr val="000000"/>
                            </a:solidFill>
                            <a:miter lim="800000"/>
                            <a:headEnd/>
                            <a:tailEnd/>
                          </a:ln>
                        </wps:spPr>
                        <wps:txbx>
                          <w:txbxContent>
                            <w:p w14:paraId="2C9CA0C6" w14:textId="77777777" w:rsidR="00384F6E" w:rsidRDefault="00384F6E" w:rsidP="000C1121">
                              <w:pPr>
                                <w:jc w:val="right"/>
                                <w:rPr>
                                  <w:b/>
                                  <w:sz w:val="16"/>
                                  <w:szCs w:val="16"/>
                                </w:rPr>
                              </w:pPr>
                              <w:r>
                                <w:rPr>
                                  <w:b/>
                                  <w:sz w:val="16"/>
                                  <w:szCs w:val="16"/>
                                </w:rPr>
                                <w:tab/>
                              </w:r>
                              <w:r>
                                <w:rPr>
                                  <w:b/>
                                  <w:sz w:val="16"/>
                                  <w:szCs w:val="16"/>
                                </w:rPr>
                                <w:tab/>
                              </w:r>
                              <w:r>
                                <w:rPr>
                                  <w:b/>
                                  <w:sz w:val="16"/>
                                  <w:szCs w:val="16"/>
                                </w:rPr>
                                <w:tab/>
                              </w:r>
                              <w:r>
                                <w:rPr>
                                  <w:b/>
                                  <w:noProof/>
                                  <w:sz w:val="16"/>
                                  <w:szCs w:val="16"/>
                                </w:rPr>
                                <w:drawing>
                                  <wp:inline distT="0" distB="0" distL="0" distR="0" wp14:anchorId="1AFBFFFE" wp14:editId="50986CAB">
                                    <wp:extent cx="1907116" cy="1144270"/>
                                    <wp:effectExtent l="0" t="0" r="0" b="0"/>
                                    <wp:docPr id="10"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MH_M1A_RGB"/>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1907116" cy="1144270"/>
                                            </a:xfrm>
                                            <a:prstGeom prst="rect">
                                              <a:avLst/>
                                            </a:prstGeom>
                                            <a:noFill/>
                                            <a:ln>
                                              <a:noFill/>
                                            </a:ln>
                                          </pic:spPr>
                                        </pic:pic>
                                      </a:graphicData>
                                    </a:graphic>
                                  </wp:inline>
                                </w:drawing>
                              </w:r>
                            </w:p>
                            <w:p w14:paraId="0FD08D45" w14:textId="77777777" w:rsidR="00384F6E" w:rsidRPr="00A3051D" w:rsidRDefault="00384F6E" w:rsidP="000C1121">
                              <w:pPr>
                                <w:jc w:val="right"/>
                                <w:rPr>
                                  <w:b/>
                                  <w:sz w:val="16"/>
                                  <w:szCs w:val="16"/>
                                </w:rPr>
                              </w:pPr>
                            </w:p>
                            <w:p w14:paraId="4EC85287" w14:textId="77777777" w:rsidR="00384F6E" w:rsidRPr="00A3051D" w:rsidRDefault="00384F6E" w:rsidP="000C1121">
                              <w:r>
                                <w:br/>
                              </w:r>
                            </w:p>
                          </w:txbxContent>
                        </wps:txbx>
                        <wps:bodyPr rot="0" vert="horz" wrap="square" lIns="0" tIns="0" rIns="0" bIns="0" anchor="t" anchorCtr="0" upright="1">
                          <a:noAutofit/>
                        </wps:bodyPr>
                      </wps:wsp>
                      <wps:wsp>
                        <wps:cNvPr id="4" name="Text Box 4"/>
                        <wps:cNvSpPr txBox="1">
                          <a:spLocks noChangeArrowheads="1"/>
                        </wps:cNvSpPr>
                        <wps:spPr bwMode="auto">
                          <a:xfrm>
                            <a:off x="392" y="855"/>
                            <a:ext cx="378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A6EE25" w14:textId="61D28258" w:rsidR="00384F6E" w:rsidRPr="007D0022" w:rsidRDefault="00384F6E" w:rsidP="000C1121">
                              <w:pPr>
                                <w:tabs>
                                  <w:tab w:val="left" w:pos="426"/>
                                </w:tabs>
                                <w:ind w:left="567"/>
                                <w:rPr>
                                  <w:rFonts w:ascii="Arial" w:hAnsi="Arial" w:cs="Arial"/>
                                  <w:sz w:val="28"/>
                                  <w:szCs w:val="28"/>
                                </w:rPr>
                              </w:pPr>
                              <w:r w:rsidRPr="007D0022">
                                <w:rPr>
                                  <w:rFonts w:ascii="Arial" w:hAnsi="Arial" w:cs="Arial"/>
                                  <w:b/>
                                  <w:sz w:val="28"/>
                                  <w:szCs w:val="28"/>
                                </w:rPr>
                                <w:t xml:space="preserve">Presse </w:t>
                              </w:r>
                              <w:r w:rsidR="008B5B50" w:rsidRPr="007D0022">
                                <w:rPr>
                                  <w:rFonts w:ascii="Arial" w:hAnsi="Arial" w:cs="Arial"/>
                                  <w:b/>
                                  <w:sz w:val="28"/>
                                  <w:szCs w:val="28"/>
                                </w:rPr>
                                <w:t>Information</w:t>
                              </w:r>
                              <w:r w:rsidRPr="007D0022">
                                <w:rPr>
                                  <w:rFonts w:ascii="Arial" w:hAnsi="Arial" w:cs="Arial"/>
                                  <w:b/>
                                  <w:sz w:val="28"/>
                                  <w:szCs w:val="28"/>
                                </w:rPr>
                                <w:t>.</w:t>
                              </w:r>
                            </w:p>
                            <w:p w14:paraId="180ACDF2" w14:textId="77777777" w:rsidR="00384F6E" w:rsidRPr="007D0022" w:rsidRDefault="00384F6E" w:rsidP="000C1121">
                              <w:pPr>
                                <w:pStyle w:val="Zusammenfassung"/>
                                <w:tabs>
                                  <w:tab w:val="left" w:pos="426"/>
                                </w:tabs>
                                <w:spacing w:line="280" w:lineRule="atLeast"/>
                                <w:ind w:left="567"/>
                                <w:rPr>
                                  <w:rFonts w:ascii="Arial" w:hAnsi="Arial" w:cs="Arial"/>
                                  <w:sz w:val="28"/>
                                  <w:szCs w:val="28"/>
                                </w:rPr>
                              </w:pPr>
                              <w:r w:rsidRPr="007D0022">
                                <w:rPr>
                                  <w:rFonts w:ascii="Arial" w:hAnsi="Arial" w:cs="Arial"/>
                                  <w:sz w:val="28"/>
                                  <w:szCs w:val="28"/>
                                </w:rPr>
                                <w:t>Press Release.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8605B8" id="Group 2" o:spid="_x0000_s1026" style="position:absolute;margin-left:-30.6pt;margin-top:-124.45pt;width:531pt;height:90pt;z-index:251658240" coordorigin="212,318" coordsize="11520,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">
                <v:shapetype id="_x0000_t202" coordsize="21600,21600" o:spt="202" path="m,l,21600r21600,l21600,xe">
                  <v:stroke joinstyle="miter"/>
                  <v:path gradientshapeok="t" o:connecttype="rect"/>
                </v:shapetype>
                <v:shape id="Text Box 3" o:spid="_x0000_s1027" type="#_x0000_t202" style="position:absolute;left:212;top:318;width:1152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" strokeweight=".25pt">
                  <v:textbox inset="0,0,0,0">
                    <w:txbxContent>
                      <w:p w14:paraId="2C9CA0C6" w14:textId="77777777" w:rsidR="00384F6E" w:rsidRDefault="00384F6E" w:rsidP="000C1121">
                        <w:pPr>
                          <w:jc w:val="right"/>
                          <w:rPr>
                            <w:b/>
                            <w:sz w:val="16"/>
                            <w:szCs w:val="16"/>
                          </w:rPr>
                        </w:pPr>
                        <w:r>
                          <w:rPr>
                            <w:b/>
                            <w:sz w:val="16"/>
                            <w:szCs w:val="16"/>
                          </w:rPr>
                          <w:tab/>
                        </w:r>
                        <w:r>
                          <w:rPr>
                            <w:b/>
                            <w:sz w:val="16"/>
                            <w:szCs w:val="16"/>
                          </w:rPr>
                          <w:tab/>
                        </w:r>
                        <w:r>
                          <w:rPr>
                            <w:b/>
                            <w:sz w:val="16"/>
                            <w:szCs w:val="16"/>
                          </w:rPr>
                          <w:tab/>
                        </w:r>
                        <w:r>
                          <w:rPr>
                            <w:b/>
                            <w:noProof/>
                            <w:sz w:val="16"/>
                            <w:szCs w:val="16"/>
                          </w:rPr>
                          <w:drawing>
                            <wp:inline distT="0" distB="0" distL="0" distR="0" wp14:anchorId="1AFBFFFE" wp14:editId="50986CAB">
                              <wp:extent cx="1907116" cy="1144270"/>
                              <wp:effectExtent l="0" t="0" r="0" b="0"/>
                              <wp:docPr id="10"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MH_M1A_RGB"/>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1907116" cy="1144270"/>
                                      </a:xfrm>
                                      <a:prstGeom prst="rect">
                                        <a:avLst/>
                                      </a:prstGeom>
                                      <a:noFill/>
                                      <a:ln>
                                        <a:noFill/>
                                      </a:ln>
                                    </pic:spPr>
                                  </pic:pic>
                                </a:graphicData>
                              </a:graphic>
                            </wp:inline>
                          </w:drawing>
                        </w:r>
                      </w:p>
                      <w:p w14:paraId="0FD08D45" w14:textId="77777777" w:rsidR="00384F6E" w:rsidRPr="00A3051D" w:rsidRDefault="00384F6E" w:rsidP="000C1121">
                        <w:pPr>
                          <w:jc w:val="right"/>
                          <w:rPr>
                            <w:b/>
                            <w:sz w:val="16"/>
                            <w:szCs w:val="16"/>
                          </w:rPr>
                        </w:pPr>
                      </w:p>
                      <w:p w14:paraId="4EC85287" w14:textId="77777777" w:rsidR="00384F6E" w:rsidRPr="00A3051D" w:rsidRDefault="00384F6E" w:rsidP="000C1121">
                        <w:r>
                          <w:br/>
                        </w:r>
                      </w:p>
                    </w:txbxContent>
                  </v:textbox>
                </v:shape>
                <v:shape id="Text Box 4" o:spid="_x0000_s1028" type="#_x0000_t202" style="position:absolute;left:392;top:855;width:378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" stroked="f">
                  <v:textbox inset="0,0,0,0">
                    <w:txbxContent>
                      <w:p w14:paraId="4DA6EE25" w14:textId="61D28258" w:rsidR="00384F6E" w:rsidRPr="007D0022" w:rsidRDefault="00384F6E" w:rsidP="000C1121">
                        <w:pPr>
                          <w:tabs>
                            <w:tab w:val="left" w:pos="426"/>
                          </w:tabs>
                          <w:ind w:left="567"/>
                          <w:rPr>
                            <w:rFonts w:ascii="Arial" w:hAnsi="Arial" w:cs="Arial"/>
                            <w:sz w:val="28"/>
                            <w:szCs w:val="28"/>
                          </w:rPr>
                        </w:pPr>
                        <w:r w:rsidRPr="007D0022">
                          <w:rPr>
                            <w:rFonts w:ascii="Arial" w:hAnsi="Arial" w:cs="Arial"/>
                            <w:b/>
                            <w:sz w:val="28"/>
                            <w:szCs w:val="28"/>
                          </w:rPr>
                          <w:t xml:space="preserve">Presse </w:t>
                        </w:r>
                        <w:r w:rsidR="008B5B50" w:rsidRPr="007D0022">
                          <w:rPr>
                            <w:rFonts w:ascii="Arial" w:hAnsi="Arial" w:cs="Arial"/>
                            <w:b/>
                            <w:sz w:val="28"/>
                            <w:szCs w:val="28"/>
                          </w:rPr>
                          <w:t>Information</w:t>
                        </w:r>
                        <w:r w:rsidRPr="007D0022">
                          <w:rPr>
                            <w:rFonts w:ascii="Arial" w:hAnsi="Arial" w:cs="Arial"/>
                            <w:b/>
                            <w:sz w:val="28"/>
                            <w:szCs w:val="28"/>
                          </w:rPr>
                          <w:t>.</w:t>
                        </w:r>
                      </w:p>
                      <w:p w14:paraId="180ACDF2" w14:textId="77777777" w:rsidR="00384F6E" w:rsidRPr="007D0022" w:rsidRDefault="00384F6E" w:rsidP="000C1121">
                        <w:pPr>
                          <w:pStyle w:val="Zusammenfassung"/>
                          <w:tabs>
                            <w:tab w:val="left" w:pos="426"/>
                          </w:tabs>
                          <w:spacing w:line="280" w:lineRule="atLeast"/>
                          <w:ind w:left="567"/>
                          <w:rPr>
                            <w:rFonts w:ascii="Arial" w:hAnsi="Arial" w:cs="Arial"/>
                            <w:sz w:val="28"/>
                            <w:szCs w:val="28"/>
                          </w:rPr>
                        </w:pPr>
                        <w:r w:rsidRPr="007D0022">
                          <w:rPr>
                            <w:rFonts w:ascii="Arial" w:hAnsi="Arial" w:cs="Arial"/>
                            <w:sz w:val="28"/>
                            <w:szCs w:val="28"/>
                          </w:rPr>
                          <w:t>Press Release.</w:t>
                        </w:r>
                      </w:p>
                    </w:txbxContent>
                  </v:textbox>
                </v:shape>
              </v:group>
            </w:pict>
          </mc:Fallback>
        </mc:AlternateContent>
      </w:r>
      <w:r w:rsidRPr="00696D8D">
        <w:rPr>
          <w:rFonts w:ascii="Arial" w:hAnsi="Arial" w:cs="Arial"/>
          <w:color w:val="000000" w:themeColor="text1"/>
          <w:lang w:val="en-US"/>
        </w:rPr>
        <w:t>Num</w:t>
      </w:r>
      <w:r w:rsidR="00696D8D" w:rsidRPr="00696D8D">
        <w:rPr>
          <w:rFonts w:ascii="Arial" w:hAnsi="Arial" w:cs="Arial"/>
          <w:color w:val="000000" w:themeColor="text1"/>
          <w:lang w:val="en-US"/>
        </w:rPr>
        <w:t>b</w:t>
      </w:r>
      <w:r w:rsidRPr="00696D8D">
        <w:rPr>
          <w:rFonts w:ascii="Arial" w:hAnsi="Arial" w:cs="Arial"/>
          <w:color w:val="000000" w:themeColor="text1"/>
          <w:lang w:val="en-US"/>
        </w:rPr>
        <w:t>er</w:t>
      </w:r>
      <w:r w:rsidR="008A0A54" w:rsidRPr="00696D8D">
        <w:rPr>
          <w:rFonts w:ascii="Arial" w:hAnsi="Arial" w:cs="Arial"/>
          <w:color w:val="000000" w:themeColor="text1"/>
          <w:lang w:val="en-US"/>
        </w:rPr>
        <w:t xml:space="preserve"> </w:t>
      </w:r>
      <w:r w:rsidR="008E4102">
        <w:rPr>
          <w:rFonts w:ascii="Arial" w:hAnsi="Arial" w:cs="Arial"/>
          <w:color w:val="000000" w:themeColor="text1"/>
          <w:lang w:val="en-US"/>
        </w:rPr>
        <w:t>3</w:t>
      </w:r>
      <w:r w:rsidRPr="00696D8D">
        <w:rPr>
          <w:rFonts w:ascii="Arial" w:hAnsi="Arial" w:cs="Arial"/>
          <w:color w:val="000000" w:themeColor="text1"/>
          <w:lang w:val="en-US"/>
        </w:rPr>
        <w:t>/</w:t>
      </w:r>
      <w:r w:rsidR="0084752A" w:rsidRPr="00696D8D">
        <w:rPr>
          <w:rFonts w:ascii="Arial" w:hAnsi="Arial" w:cs="Arial"/>
          <w:color w:val="000000" w:themeColor="text1"/>
          <w:lang w:val="en-US"/>
        </w:rPr>
        <w:t>202</w:t>
      </w:r>
      <w:r w:rsidR="00903B55" w:rsidRPr="00696D8D">
        <w:rPr>
          <w:rFonts w:ascii="Arial" w:hAnsi="Arial" w:cs="Arial"/>
          <w:color w:val="000000" w:themeColor="text1"/>
          <w:lang w:val="en-US"/>
        </w:rPr>
        <w:t>6</w:t>
      </w:r>
    </w:p>
    <w:p w14:paraId="4C788BF6" w14:textId="25AB343A" w:rsidR="00696D8D" w:rsidRPr="00696D8D" w:rsidRDefault="00696D8D" w:rsidP="00696D8D">
      <w:pPr>
        <w:spacing w:line="400" w:lineRule="exact"/>
        <w:rPr>
          <w:rFonts w:ascii="Arial" w:hAnsi="Arial" w:cs="Arial"/>
          <w:u w:val="single"/>
          <w:lang w:val="en-US"/>
        </w:rPr>
      </w:pPr>
      <w:r w:rsidRPr="00696D8D">
        <w:rPr>
          <w:rFonts w:ascii="Arial" w:hAnsi="Arial" w:cs="Arial"/>
          <w:u w:val="single"/>
          <w:lang w:val="en-US"/>
        </w:rPr>
        <w:t xml:space="preserve">Linde Material Handling presents additional </w:t>
      </w:r>
      <w:r w:rsidR="008D77E3" w:rsidRPr="00696D8D">
        <w:rPr>
          <w:rFonts w:ascii="Arial" w:hAnsi="Arial" w:cs="Arial"/>
          <w:u w:val="single"/>
          <w:lang w:val="en-US"/>
        </w:rPr>
        <w:t xml:space="preserve">series </w:t>
      </w:r>
      <w:r w:rsidR="008D77E3">
        <w:rPr>
          <w:rFonts w:ascii="Arial" w:hAnsi="Arial" w:cs="Arial"/>
          <w:u w:val="single"/>
          <w:lang w:val="en-US"/>
        </w:rPr>
        <w:t xml:space="preserve">of </w:t>
      </w:r>
      <w:r w:rsidRPr="00696D8D">
        <w:rPr>
          <w:rFonts w:ascii="Arial" w:hAnsi="Arial" w:cs="Arial"/>
          <w:u w:val="single"/>
          <w:lang w:val="en-US"/>
        </w:rPr>
        <w:t>reach truck</w:t>
      </w:r>
      <w:r w:rsidR="008D77E3">
        <w:rPr>
          <w:rFonts w:ascii="Arial" w:hAnsi="Arial" w:cs="Arial"/>
          <w:u w:val="single"/>
          <w:lang w:val="en-US"/>
        </w:rPr>
        <w:t>s</w:t>
      </w:r>
      <w:r w:rsidRPr="00696D8D">
        <w:rPr>
          <w:rFonts w:ascii="Arial" w:hAnsi="Arial" w:cs="Arial"/>
          <w:u w:val="single"/>
          <w:lang w:val="en-US"/>
        </w:rPr>
        <w:t xml:space="preserve"> </w:t>
      </w:r>
      <w:r w:rsidR="00133DCB">
        <w:rPr>
          <w:rFonts w:ascii="Arial" w:hAnsi="Arial" w:cs="Arial"/>
          <w:u w:val="single"/>
          <w:lang w:val="en-US"/>
        </w:rPr>
        <w:t xml:space="preserve">designed </w:t>
      </w:r>
      <w:r w:rsidRPr="00696D8D">
        <w:rPr>
          <w:rFonts w:ascii="Arial" w:hAnsi="Arial" w:cs="Arial"/>
          <w:u w:val="single"/>
          <w:lang w:val="en-US"/>
        </w:rPr>
        <w:t>for agility, safety and comfort in the warehouse</w:t>
      </w:r>
      <w:r w:rsidR="008D77E3" w:rsidRPr="008D77E3">
        <w:rPr>
          <w:rFonts w:ascii="Arial" w:hAnsi="Arial" w:cs="Arial"/>
          <w:u w:val="single"/>
          <w:lang w:val="en-US"/>
        </w:rPr>
        <w:t xml:space="preserve"> </w:t>
      </w:r>
    </w:p>
    <w:p w14:paraId="4EE7F2A3" w14:textId="77777777" w:rsidR="00696D8D" w:rsidRPr="00696D8D" w:rsidRDefault="00696D8D" w:rsidP="00696D8D">
      <w:pPr>
        <w:spacing w:before="360" w:line="480" w:lineRule="exact"/>
        <w:rPr>
          <w:rFonts w:ascii="Arial" w:hAnsi="Arial" w:cs="Arial"/>
          <w:b/>
          <w:sz w:val="36"/>
          <w:szCs w:val="36"/>
          <w:lang w:val="en-US"/>
        </w:rPr>
      </w:pPr>
      <w:r w:rsidRPr="00696D8D">
        <w:rPr>
          <w:rFonts w:ascii="Arial" w:hAnsi="Arial" w:cs="Arial"/>
          <w:b/>
          <w:bCs/>
          <w:sz w:val="36"/>
          <w:szCs w:val="36"/>
          <w:lang w:val="en-US"/>
        </w:rPr>
        <w:t>New Linde reach trucks are the perfect choice for standard applications</w:t>
      </w:r>
    </w:p>
    <w:p w14:paraId="230F0770" w14:textId="77777777" w:rsidR="00474275" w:rsidRPr="00E70AF9" w:rsidRDefault="00474275" w:rsidP="000C3088">
      <w:pPr>
        <w:pStyle w:val="Textkrper"/>
        <w:spacing w:before="120" w:line="360" w:lineRule="auto"/>
        <w:rPr>
          <w:b/>
          <w:bCs/>
          <w:iCs/>
          <w:sz w:val="10"/>
          <w:szCs w:val="10"/>
        </w:rPr>
      </w:pPr>
    </w:p>
    <w:p w14:paraId="2156CEA1" w14:textId="3C969D09" w:rsidR="00696D8D" w:rsidRPr="00696D8D" w:rsidRDefault="000C2BAA" w:rsidP="00696D8D">
      <w:pPr>
        <w:pStyle w:val="Textkrper"/>
        <w:spacing w:line="360" w:lineRule="auto"/>
        <w:rPr>
          <w:b/>
          <w:bCs/>
          <w:iCs/>
          <w:sz w:val="22"/>
          <w:szCs w:val="22"/>
        </w:rPr>
      </w:pPr>
      <w:r w:rsidRPr="00696D8D">
        <w:rPr>
          <w:b/>
          <w:bCs/>
          <w:iCs/>
          <w:sz w:val="22"/>
          <w:szCs w:val="22"/>
        </w:rPr>
        <w:t xml:space="preserve">Aschaffenburg, </w:t>
      </w:r>
      <w:r w:rsidR="00FA2BD7" w:rsidRPr="00696D8D">
        <w:rPr>
          <w:b/>
          <w:bCs/>
          <w:iCs/>
          <w:sz w:val="22"/>
          <w:szCs w:val="22"/>
        </w:rPr>
        <w:t>M</w:t>
      </w:r>
      <w:r w:rsidR="00696D8D" w:rsidRPr="00696D8D">
        <w:rPr>
          <w:b/>
          <w:bCs/>
          <w:iCs/>
          <w:sz w:val="22"/>
          <w:szCs w:val="22"/>
        </w:rPr>
        <w:t>arch 10,</w:t>
      </w:r>
      <w:r w:rsidR="00432E2D" w:rsidRPr="00696D8D">
        <w:rPr>
          <w:b/>
          <w:bCs/>
          <w:iCs/>
          <w:sz w:val="22"/>
          <w:szCs w:val="22"/>
        </w:rPr>
        <w:t xml:space="preserve"> </w:t>
      </w:r>
      <w:r w:rsidRPr="00696D8D">
        <w:rPr>
          <w:b/>
          <w:bCs/>
          <w:iCs/>
          <w:sz w:val="22"/>
          <w:szCs w:val="22"/>
        </w:rPr>
        <w:t>20</w:t>
      </w:r>
      <w:r w:rsidR="0084752A" w:rsidRPr="00696D8D">
        <w:rPr>
          <w:b/>
          <w:bCs/>
          <w:iCs/>
          <w:sz w:val="22"/>
          <w:szCs w:val="22"/>
        </w:rPr>
        <w:t>2</w:t>
      </w:r>
      <w:r w:rsidR="00FA2BD7" w:rsidRPr="00696D8D">
        <w:rPr>
          <w:b/>
          <w:bCs/>
          <w:iCs/>
          <w:sz w:val="22"/>
          <w:szCs w:val="22"/>
        </w:rPr>
        <w:t>6</w:t>
      </w:r>
      <w:r w:rsidRPr="00696D8D">
        <w:rPr>
          <w:b/>
          <w:bCs/>
          <w:iCs/>
          <w:sz w:val="22"/>
          <w:szCs w:val="22"/>
        </w:rPr>
        <w:t xml:space="preserve"> –</w:t>
      </w:r>
      <w:r w:rsidR="00EB1140" w:rsidRPr="00696D8D">
        <w:rPr>
          <w:b/>
          <w:bCs/>
          <w:iCs/>
          <w:sz w:val="22"/>
          <w:szCs w:val="22"/>
        </w:rPr>
        <w:t xml:space="preserve"> </w:t>
      </w:r>
      <w:r w:rsidR="008D77E3">
        <w:rPr>
          <w:b/>
          <w:bCs/>
          <w:iCs/>
          <w:sz w:val="22"/>
          <w:szCs w:val="22"/>
        </w:rPr>
        <w:t>A new series of</w:t>
      </w:r>
      <w:r w:rsidR="00696D8D" w:rsidRPr="00696D8D">
        <w:rPr>
          <w:b/>
          <w:bCs/>
          <w:iCs/>
          <w:sz w:val="22"/>
          <w:szCs w:val="22"/>
        </w:rPr>
        <w:t xml:space="preserve"> trucks from Linde Material Handling (MH) will </w:t>
      </w:r>
      <w:r w:rsidR="00C270D5">
        <w:rPr>
          <w:b/>
          <w:bCs/>
          <w:iCs/>
          <w:sz w:val="22"/>
          <w:szCs w:val="22"/>
        </w:rPr>
        <w:t>be unveiled</w:t>
      </w:r>
      <w:r w:rsidR="00696D8D" w:rsidRPr="00696D8D">
        <w:rPr>
          <w:b/>
          <w:bCs/>
          <w:iCs/>
          <w:sz w:val="22"/>
          <w:szCs w:val="22"/>
        </w:rPr>
        <w:t xml:space="preserve"> at LogiMAT 2026 in Stuttgart. The Linde Ri14 to Ri18 models are </w:t>
      </w:r>
      <w:r w:rsidR="00F5536C">
        <w:rPr>
          <w:b/>
          <w:bCs/>
          <w:iCs/>
          <w:sz w:val="22"/>
          <w:szCs w:val="22"/>
        </w:rPr>
        <w:t>engineered</w:t>
      </w:r>
      <w:r w:rsidR="00696D8D" w:rsidRPr="00696D8D">
        <w:rPr>
          <w:b/>
          <w:bCs/>
          <w:iCs/>
          <w:sz w:val="22"/>
          <w:szCs w:val="22"/>
        </w:rPr>
        <w:t xml:space="preserve"> for standard applications with low</w:t>
      </w:r>
      <w:r w:rsidR="00925619">
        <w:rPr>
          <w:b/>
          <w:bCs/>
          <w:iCs/>
          <w:sz w:val="22"/>
          <w:szCs w:val="22"/>
        </w:rPr>
        <w:t>-</w:t>
      </w:r>
      <w:r w:rsidR="00696D8D" w:rsidRPr="00696D8D">
        <w:rPr>
          <w:b/>
          <w:bCs/>
          <w:iCs/>
          <w:sz w:val="22"/>
          <w:szCs w:val="22"/>
        </w:rPr>
        <w:t xml:space="preserve"> to medium</w:t>
      </w:r>
      <w:r w:rsidR="00925619">
        <w:rPr>
          <w:b/>
          <w:bCs/>
          <w:iCs/>
          <w:sz w:val="22"/>
          <w:szCs w:val="22"/>
        </w:rPr>
        <w:t>-</w:t>
      </w:r>
      <w:r w:rsidR="00696D8D" w:rsidRPr="00696D8D">
        <w:rPr>
          <w:b/>
          <w:bCs/>
          <w:iCs/>
          <w:sz w:val="22"/>
          <w:szCs w:val="22"/>
        </w:rPr>
        <w:t xml:space="preserve">intensity use. </w:t>
      </w:r>
      <w:r w:rsidR="00F5536C" w:rsidRPr="00F5536C">
        <w:rPr>
          <w:b/>
          <w:bCs/>
          <w:iCs/>
          <w:sz w:val="22"/>
          <w:szCs w:val="22"/>
        </w:rPr>
        <w:t>Offering a combination of affordability, focused performance, ergonomic</w:t>
      </w:r>
      <w:r w:rsidR="008D77E3">
        <w:rPr>
          <w:b/>
          <w:bCs/>
          <w:iCs/>
          <w:sz w:val="22"/>
          <w:szCs w:val="22"/>
        </w:rPr>
        <w:t xml:space="preserve"> benefit</w:t>
      </w:r>
      <w:r w:rsidR="00F5536C" w:rsidRPr="00F5536C">
        <w:rPr>
          <w:b/>
          <w:bCs/>
          <w:iCs/>
          <w:sz w:val="22"/>
          <w:szCs w:val="22"/>
        </w:rPr>
        <w:t xml:space="preserve">s, and extensive safety features, these </w:t>
      </w:r>
      <w:r w:rsidR="00925619">
        <w:rPr>
          <w:b/>
          <w:bCs/>
          <w:iCs/>
          <w:sz w:val="22"/>
          <w:szCs w:val="22"/>
        </w:rPr>
        <w:t>reach trucks</w:t>
      </w:r>
      <w:r w:rsidR="00F5536C" w:rsidRPr="00F5536C">
        <w:rPr>
          <w:b/>
          <w:bCs/>
          <w:iCs/>
          <w:sz w:val="22"/>
          <w:szCs w:val="22"/>
        </w:rPr>
        <w:t xml:space="preserve"> are </w:t>
      </w:r>
      <w:r w:rsidR="00F5536C">
        <w:rPr>
          <w:b/>
          <w:bCs/>
          <w:iCs/>
          <w:sz w:val="22"/>
          <w:szCs w:val="22"/>
        </w:rPr>
        <w:t xml:space="preserve">ideally </w:t>
      </w:r>
      <w:r w:rsidR="00F5536C" w:rsidRPr="00F5536C">
        <w:rPr>
          <w:b/>
          <w:bCs/>
          <w:iCs/>
          <w:sz w:val="22"/>
          <w:szCs w:val="22"/>
        </w:rPr>
        <w:t xml:space="preserve">suited for </w:t>
      </w:r>
      <w:r w:rsidR="00F5536C" w:rsidRPr="00857716">
        <w:rPr>
          <w:b/>
          <w:bCs/>
          <w:iCs/>
          <w:sz w:val="22"/>
          <w:szCs w:val="22"/>
        </w:rPr>
        <w:t>use</w:t>
      </w:r>
      <w:r w:rsidR="00696D8D" w:rsidRPr="00857716">
        <w:rPr>
          <w:b/>
          <w:bCs/>
          <w:iCs/>
          <w:sz w:val="22"/>
          <w:szCs w:val="22"/>
        </w:rPr>
        <w:t xml:space="preserve"> in </w:t>
      </w:r>
      <w:r w:rsidR="006717E1" w:rsidRPr="00857716">
        <w:rPr>
          <w:b/>
          <w:bCs/>
          <w:iCs/>
          <w:sz w:val="22"/>
          <w:szCs w:val="22"/>
        </w:rPr>
        <w:t>distribution centers and retail environments</w:t>
      </w:r>
      <w:r w:rsidR="00696D8D" w:rsidRPr="00857716">
        <w:rPr>
          <w:b/>
          <w:bCs/>
          <w:iCs/>
          <w:sz w:val="22"/>
          <w:szCs w:val="22"/>
        </w:rPr>
        <w:t>, as well as in</w:t>
      </w:r>
      <w:r w:rsidR="006717E1" w:rsidRPr="00857716">
        <w:rPr>
          <w:b/>
          <w:bCs/>
          <w:iCs/>
          <w:sz w:val="22"/>
          <w:szCs w:val="22"/>
        </w:rPr>
        <w:t xml:space="preserve"> the food, automotive and chemical industries</w:t>
      </w:r>
      <w:r w:rsidR="00696D8D" w:rsidRPr="00857716">
        <w:rPr>
          <w:b/>
          <w:bCs/>
          <w:iCs/>
          <w:sz w:val="22"/>
          <w:szCs w:val="22"/>
        </w:rPr>
        <w:t>. Their compact</w:t>
      </w:r>
      <w:r w:rsidR="00696D8D" w:rsidRPr="00696D8D">
        <w:rPr>
          <w:b/>
          <w:bCs/>
          <w:iCs/>
          <w:sz w:val="22"/>
          <w:szCs w:val="22"/>
        </w:rPr>
        <w:t xml:space="preserve"> design with </w:t>
      </w:r>
      <w:r w:rsidR="00925619">
        <w:rPr>
          <w:b/>
          <w:bCs/>
          <w:iCs/>
          <w:sz w:val="22"/>
          <w:szCs w:val="22"/>
        </w:rPr>
        <w:t xml:space="preserve">an </w:t>
      </w:r>
      <w:r w:rsidR="00696D8D" w:rsidRPr="00696D8D">
        <w:rPr>
          <w:b/>
          <w:bCs/>
          <w:iCs/>
          <w:sz w:val="22"/>
          <w:szCs w:val="22"/>
        </w:rPr>
        <w:t xml:space="preserve">integrated lithium-ion battery makes them ideal </w:t>
      </w:r>
      <w:r w:rsidR="00C270D5">
        <w:rPr>
          <w:b/>
          <w:bCs/>
          <w:iCs/>
          <w:sz w:val="22"/>
          <w:szCs w:val="22"/>
        </w:rPr>
        <w:t>for operation</w:t>
      </w:r>
      <w:r w:rsidR="00696D8D" w:rsidRPr="00696D8D">
        <w:rPr>
          <w:b/>
          <w:bCs/>
          <w:iCs/>
          <w:sz w:val="22"/>
          <w:szCs w:val="22"/>
        </w:rPr>
        <w:t xml:space="preserve"> in narrow aisles. Optional upgrades</w:t>
      </w:r>
      <w:r w:rsidR="00F5536C">
        <w:rPr>
          <w:b/>
          <w:bCs/>
          <w:iCs/>
          <w:sz w:val="22"/>
          <w:szCs w:val="22"/>
        </w:rPr>
        <w:t>, including</w:t>
      </w:r>
      <w:r w:rsidR="00696D8D" w:rsidRPr="00696D8D">
        <w:rPr>
          <w:b/>
          <w:bCs/>
          <w:iCs/>
          <w:sz w:val="22"/>
          <w:szCs w:val="22"/>
        </w:rPr>
        <w:t xml:space="preserve"> “PowerDrive” and “PowerLift”</w:t>
      </w:r>
      <w:r w:rsidR="00F5536C">
        <w:rPr>
          <w:b/>
          <w:bCs/>
          <w:iCs/>
          <w:sz w:val="22"/>
          <w:szCs w:val="22"/>
        </w:rPr>
        <w:t xml:space="preserve">, </w:t>
      </w:r>
      <w:r w:rsidR="008D77E3">
        <w:rPr>
          <w:b/>
          <w:bCs/>
          <w:iCs/>
          <w:sz w:val="22"/>
          <w:szCs w:val="22"/>
        </w:rPr>
        <w:t xml:space="preserve">are available to </w:t>
      </w:r>
      <w:r w:rsidR="00F5536C">
        <w:rPr>
          <w:b/>
          <w:bCs/>
          <w:iCs/>
          <w:sz w:val="22"/>
          <w:szCs w:val="22"/>
        </w:rPr>
        <w:t>enhance</w:t>
      </w:r>
      <w:r w:rsidR="00696D8D" w:rsidRPr="00696D8D">
        <w:rPr>
          <w:b/>
          <w:bCs/>
          <w:iCs/>
          <w:sz w:val="22"/>
          <w:szCs w:val="22"/>
        </w:rPr>
        <w:t xml:space="preserve"> travel and lift speeds</w:t>
      </w:r>
      <w:r w:rsidR="00F5536C">
        <w:rPr>
          <w:b/>
          <w:bCs/>
          <w:iCs/>
          <w:sz w:val="22"/>
          <w:szCs w:val="22"/>
        </w:rPr>
        <w:t>, resulting in</w:t>
      </w:r>
      <w:r w:rsidR="00696D8D" w:rsidRPr="00696D8D">
        <w:rPr>
          <w:b/>
          <w:bCs/>
          <w:iCs/>
          <w:sz w:val="22"/>
          <w:szCs w:val="22"/>
        </w:rPr>
        <w:t xml:space="preserve"> </w:t>
      </w:r>
      <w:r w:rsidR="00F5536C">
        <w:rPr>
          <w:b/>
          <w:bCs/>
          <w:iCs/>
          <w:sz w:val="22"/>
          <w:szCs w:val="22"/>
        </w:rPr>
        <w:t>improved</w:t>
      </w:r>
      <w:r w:rsidR="00593864">
        <w:rPr>
          <w:b/>
          <w:bCs/>
          <w:iCs/>
          <w:sz w:val="22"/>
          <w:szCs w:val="22"/>
        </w:rPr>
        <w:t xml:space="preserve"> customer throughput. F</w:t>
      </w:r>
      <w:r w:rsidR="004542A4">
        <w:rPr>
          <w:b/>
          <w:bCs/>
          <w:iCs/>
          <w:sz w:val="22"/>
          <w:szCs w:val="22"/>
        </w:rPr>
        <w:t>urthermore, the vehicles are equipped with a var</w:t>
      </w:r>
      <w:r w:rsidR="00F5536C">
        <w:rPr>
          <w:b/>
          <w:bCs/>
          <w:iCs/>
          <w:sz w:val="22"/>
          <w:szCs w:val="22"/>
        </w:rPr>
        <w:t>iety of</w:t>
      </w:r>
      <w:r w:rsidR="00696D8D" w:rsidRPr="00696D8D">
        <w:rPr>
          <w:b/>
          <w:bCs/>
          <w:iCs/>
          <w:sz w:val="22"/>
          <w:szCs w:val="22"/>
        </w:rPr>
        <w:t xml:space="preserve"> </w:t>
      </w:r>
      <w:r w:rsidR="004542A4">
        <w:rPr>
          <w:b/>
          <w:bCs/>
          <w:iCs/>
          <w:sz w:val="22"/>
          <w:szCs w:val="22"/>
        </w:rPr>
        <w:t xml:space="preserve">safety </w:t>
      </w:r>
      <w:r w:rsidR="00696D8D" w:rsidRPr="00696D8D">
        <w:rPr>
          <w:b/>
          <w:bCs/>
          <w:iCs/>
          <w:sz w:val="22"/>
          <w:szCs w:val="22"/>
        </w:rPr>
        <w:t xml:space="preserve">features. These include, </w:t>
      </w:r>
      <w:r w:rsidR="00925619">
        <w:rPr>
          <w:b/>
          <w:bCs/>
          <w:iCs/>
          <w:sz w:val="22"/>
          <w:szCs w:val="22"/>
        </w:rPr>
        <w:t>among others</w:t>
      </w:r>
      <w:r w:rsidR="00696D8D" w:rsidRPr="00696D8D">
        <w:rPr>
          <w:b/>
          <w:bCs/>
          <w:iCs/>
          <w:sz w:val="22"/>
          <w:szCs w:val="22"/>
        </w:rPr>
        <w:t xml:space="preserve">, the standard all-wheel braking system and </w:t>
      </w:r>
      <w:r w:rsidR="00696D8D" w:rsidRPr="00965B7C">
        <w:rPr>
          <w:b/>
          <w:bCs/>
          <w:iCs/>
          <w:sz w:val="22"/>
          <w:szCs w:val="22"/>
        </w:rPr>
        <w:t>a shoulder guard</w:t>
      </w:r>
      <w:r w:rsidR="00BB62F6" w:rsidRPr="00965B7C">
        <w:rPr>
          <w:b/>
          <w:bCs/>
          <w:iCs/>
          <w:sz w:val="22"/>
          <w:szCs w:val="22"/>
        </w:rPr>
        <w:t xml:space="preserve"> protection</w:t>
      </w:r>
      <w:r w:rsidR="00696D8D" w:rsidRPr="00965B7C">
        <w:rPr>
          <w:b/>
          <w:bCs/>
          <w:iCs/>
          <w:sz w:val="22"/>
          <w:szCs w:val="22"/>
        </w:rPr>
        <w:t>. The driver</w:t>
      </w:r>
      <w:r w:rsidR="00E70AF9" w:rsidRPr="00965B7C">
        <w:rPr>
          <w:b/>
          <w:bCs/>
          <w:iCs/>
          <w:sz w:val="22"/>
          <w:szCs w:val="22"/>
        </w:rPr>
        <w:t>’</w:t>
      </w:r>
      <w:r w:rsidR="00696D8D" w:rsidRPr="00965B7C">
        <w:rPr>
          <w:b/>
          <w:bCs/>
          <w:iCs/>
          <w:sz w:val="22"/>
          <w:szCs w:val="22"/>
        </w:rPr>
        <w:t>s</w:t>
      </w:r>
      <w:r w:rsidR="00696D8D" w:rsidRPr="00696D8D">
        <w:rPr>
          <w:b/>
          <w:bCs/>
          <w:iCs/>
          <w:sz w:val="22"/>
          <w:szCs w:val="22"/>
        </w:rPr>
        <w:t xml:space="preserve"> work</w:t>
      </w:r>
      <w:r w:rsidR="00E43C3C">
        <w:rPr>
          <w:b/>
          <w:bCs/>
          <w:iCs/>
          <w:sz w:val="22"/>
          <w:szCs w:val="22"/>
        </w:rPr>
        <w:t>station</w:t>
      </w:r>
      <w:r w:rsidR="00696D8D" w:rsidRPr="00696D8D">
        <w:rPr>
          <w:b/>
          <w:bCs/>
          <w:iCs/>
          <w:sz w:val="22"/>
          <w:szCs w:val="22"/>
        </w:rPr>
        <w:t xml:space="preserve"> </w:t>
      </w:r>
      <w:r w:rsidR="00F5536C">
        <w:rPr>
          <w:b/>
          <w:bCs/>
          <w:iCs/>
          <w:sz w:val="22"/>
          <w:szCs w:val="22"/>
        </w:rPr>
        <w:t>offer</w:t>
      </w:r>
      <w:r w:rsidR="004542A4">
        <w:rPr>
          <w:b/>
          <w:bCs/>
          <w:iCs/>
          <w:sz w:val="22"/>
          <w:szCs w:val="22"/>
        </w:rPr>
        <w:t>s</w:t>
      </w:r>
      <w:r w:rsidR="00696D8D" w:rsidRPr="00696D8D">
        <w:rPr>
          <w:b/>
          <w:bCs/>
          <w:iCs/>
          <w:sz w:val="22"/>
          <w:szCs w:val="22"/>
        </w:rPr>
        <w:t xml:space="preserve"> </w:t>
      </w:r>
      <w:r w:rsidR="004542A4">
        <w:rPr>
          <w:b/>
          <w:bCs/>
          <w:iCs/>
          <w:sz w:val="22"/>
          <w:szCs w:val="22"/>
        </w:rPr>
        <w:t>extensive</w:t>
      </w:r>
      <w:r w:rsidR="00696D8D" w:rsidRPr="00696D8D">
        <w:rPr>
          <w:b/>
          <w:bCs/>
          <w:iCs/>
          <w:sz w:val="22"/>
          <w:szCs w:val="22"/>
        </w:rPr>
        <w:t xml:space="preserve"> comfort</w:t>
      </w:r>
      <w:r w:rsidR="004542A4">
        <w:rPr>
          <w:b/>
          <w:bCs/>
          <w:iCs/>
          <w:sz w:val="22"/>
          <w:szCs w:val="22"/>
        </w:rPr>
        <w:t xml:space="preserve"> with</w:t>
      </w:r>
      <w:r w:rsidR="00696D8D" w:rsidRPr="00696D8D">
        <w:rPr>
          <w:b/>
          <w:bCs/>
          <w:iCs/>
          <w:sz w:val="22"/>
          <w:szCs w:val="22"/>
        </w:rPr>
        <w:t xml:space="preserve"> complete</w:t>
      </w:r>
      <w:r w:rsidR="00F5536C">
        <w:rPr>
          <w:b/>
          <w:bCs/>
          <w:iCs/>
          <w:sz w:val="22"/>
          <w:szCs w:val="22"/>
        </w:rPr>
        <w:t xml:space="preserve"> decoupling</w:t>
      </w:r>
      <w:r w:rsidR="00696D8D" w:rsidRPr="00696D8D">
        <w:rPr>
          <w:b/>
          <w:bCs/>
          <w:iCs/>
          <w:sz w:val="22"/>
          <w:szCs w:val="22"/>
        </w:rPr>
        <w:t xml:space="preserve"> from the chassis, excellent all-round visibility, </w:t>
      </w:r>
      <w:r w:rsidR="00F5536C">
        <w:rPr>
          <w:b/>
          <w:bCs/>
          <w:iCs/>
          <w:sz w:val="22"/>
          <w:szCs w:val="22"/>
        </w:rPr>
        <w:t>additional</w:t>
      </w:r>
      <w:r w:rsidR="00696D8D" w:rsidRPr="00696D8D">
        <w:rPr>
          <w:b/>
          <w:bCs/>
          <w:iCs/>
          <w:sz w:val="22"/>
          <w:szCs w:val="22"/>
        </w:rPr>
        <w:t xml:space="preserve"> space and </w:t>
      </w:r>
      <w:r w:rsidR="00F5536C">
        <w:rPr>
          <w:b/>
          <w:bCs/>
          <w:iCs/>
          <w:sz w:val="22"/>
          <w:szCs w:val="22"/>
        </w:rPr>
        <w:t>versatile adjustability</w:t>
      </w:r>
      <w:r w:rsidR="00696D8D" w:rsidRPr="00696D8D">
        <w:rPr>
          <w:b/>
          <w:bCs/>
          <w:iCs/>
          <w:sz w:val="22"/>
          <w:szCs w:val="22"/>
        </w:rPr>
        <w:t xml:space="preserve">. Digital interfaces allow </w:t>
      </w:r>
      <w:r w:rsidR="00F5536C">
        <w:rPr>
          <w:b/>
          <w:bCs/>
          <w:iCs/>
          <w:sz w:val="22"/>
          <w:szCs w:val="22"/>
        </w:rPr>
        <w:t>the</w:t>
      </w:r>
      <w:r w:rsidR="00696D8D" w:rsidRPr="00696D8D">
        <w:rPr>
          <w:b/>
          <w:bCs/>
          <w:iCs/>
          <w:sz w:val="22"/>
          <w:szCs w:val="22"/>
        </w:rPr>
        <w:t xml:space="preserve"> reach trucks to be </w:t>
      </w:r>
      <w:r w:rsidR="00004552">
        <w:rPr>
          <w:b/>
          <w:bCs/>
          <w:iCs/>
          <w:sz w:val="22"/>
          <w:szCs w:val="22"/>
        </w:rPr>
        <w:t xml:space="preserve">seamlessly </w:t>
      </w:r>
      <w:r w:rsidR="00696D8D" w:rsidRPr="00696D8D">
        <w:rPr>
          <w:b/>
          <w:bCs/>
          <w:iCs/>
          <w:sz w:val="22"/>
          <w:szCs w:val="22"/>
        </w:rPr>
        <w:t xml:space="preserve">integrated into operational IT systems, </w:t>
      </w:r>
      <w:r w:rsidR="00004552">
        <w:rPr>
          <w:b/>
          <w:bCs/>
          <w:iCs/>
          <w:sz w:val="22"/>
          <w:szCs w:val="22"/>
        </w:rPr>
        <w:t>and</w:t>
      </w:r>
      <w:r w:rsidR="00696D8D" w:rsidRPr="00696D8D">
        <w:rPr>
          <w:b/>
          <w:bCs/>
          <w:iCs/>
          <w:sz w:val="22"/>
          <w:szCs w:val="22"/>
        </w:rPr>
        <w:t xml:space="preserve"> the modular design </w:t>
      </w:r>
      <w:r w:rsidR="00F5536C">
        <w:rPr>
          <w:b/>
          <w:bCs/>
          <w:iCs/>
          <w:sz w:val="22"/>
          <w:szCs w:val="22"/>
        </w:rPr>
        <w:t xml:space="preserve">facilitates </w:t>
      </w:r>
      <w:r w:rsidR="00925619">
        <w:rPr>
          <w:b/>
          <w:bCs/>
          <w:iCs/>
          <w:sz w:val="22"/>
          <w:szCs w:val="22"/>
        </w:rPr>
        <w:t>the creation of</w:t>
      </w:r>
      <w:r w:rsidR="00696D8D" w:rsidRPr="00696D8D">
        <w:rPr>
          <w:b/>
          <w:bCs/>
          <w:iCs/>
          <w:sz w:val="22"/>
          <w:szCs w:val="22"/>
        </w:rPr>
        <w:t xml:space="preserve"> </w:t>
      </w:r>
      <w:r w:rsidR="00883FA6">
        <w:rPr>
          <w:b/>
          <w:bCs/>
          <w:iCs/>
          <w:sz w:val="22"/>
          <w:szCs w:val="22"/>
        </w:rPr>
        <w:t>customized</w:t>
      </w:r>
      <w:r w:rsidR="00696D8D" w:rsidRPr="00696D8D">
        <w:rPr>
          <w:b/>
          <w:bCs/>
          <w:iCs/>
          <w:sz w:val="22"/>
          <w:szCs w:val="22"/>
        </w:rPr>
        <w:t xml:space="preserve"> solutions.</w:t>
      </w:r>
    </w:p>
    <w:p w14:paraId="05308849" w14:textId="77777777" w:rsidR="00696D8D" w:rsidRPr="00883FA6" w:rsidRDefault="00696D8D" w:rsidP="0070646F">
      <w:pPr>
        <w:pStyle w:val="Textkrper"/>
        <w:spacing w:line="360" w:lineRule="auto"/>
        <w:rPr>
          <w:b/>
          <w:bCs/>
          <w:iCs/>
          <w:sz w:val="16"/>
          <w:szCs w:val="16"/>
        </w:rPr>
      </w:pPr>
    </w:p>
    <w:p w14:paraId="5785206E" w14:textId="2C169EDD" w:rsidR="00883FA6" w:rsidRDefault="00B349FA" w:rsidP="0047135D">
      <w:pPr>
        <w:spacing w:line="360" w:lineRule="auto"/>
        <w:rPr>
          <w:rFonts w:ascii="Arial" w:hAnsi="Arial" w:cs="Arial"/>
          <w:sz w:val="22"/>
          <w:szCs w:val="22"/>
          <w:lang w:val="en-US"/>
        </w:rPr>
      </w:pPr>
      <w:r>
        <w:rPr>
          <w:rFonts w:ascii="Arial" w:hAnsi="Arial" w:cs="Arial"/>
          <w:sz w:val="22"/>
          <w:szCs w:val="22"/>
          <w:lang w:val="en-US"/>
        </w:rPr>
        <w:t>“</w:t>
      </w:r>
      <w:r w:rsidR="00883FA6" w:rsidRPr="00883FA6">
        <w:rPr>
          <w:rFonts w:ascii="Arial" w:hAnsi="Arial" w:cs="Arial"/>
          <w:sz w:val="22"/>
          <w:szCs w:val="22"/>
          <w:lang w:val="en-US"/>
        </w:rPr>
        <w:t xml:space="preserve">The new reach trucks, which have a load capacity ranging from 1.4 to 1.8 tons, </w:t>
      </w:r>
      <w:r w:rsidR="00883FA6">
        <w:rPr>
          <w:rFonts w:ascii="Arial" w:hAnsi="Arial" w:cs="Arial"/>
          <w:sz w:val="22"/>
          <w:szCs w:val="22"/>
          <w:lang w:val="en-US"/>
        </w:rPr>
        <w:t>augment</w:t>
      </w:r>
      <w:r w:rsidR="00883FA6" w:rsidRPr="00883FA6">
        <w:rPr>
          <w:rFonts w:ascii="Arial" w:hAnsi="Arial" w:cs="Arial"/>
          <w:sz w:val="22"/>
          <w:szCs w:val="22"/>
          <w:lang w:val="en-US"/>
        </w:rPr>
        <w:t xml:space="preserve"> Linde MH</w:t>
      </w:r>
      <w:r w:rsidR="00E70AF9">
        <w:rPr>
          <w:rFonts w:ascii="Arial" w:hAnsi="Arial" w:cs="Arial"/>
          <w:sz w:val="22"/>
          <w:szCs w:val="22"/>
          <w:lang w:val="en-US"/>
        </w:rPr>
        <w:t>’</w:t>
      </w:r>
      <w:r w:rsidR="00883FA6" w:rsidRPr="00883FA6">
        <w:rPr>
          <w:rFonts w:ascii="Arial" w:hAnsi="Arial" w:cs="Arial"/>
          <w:sz w:val="22"/>
          <w:szCs w:val="22"/>
          <w:lang w:val="en-US"/>
        </w:rPr>
        <w:t xml:space="preserve">s existing portfolio. They are intended for the growing number of companies seeking compact, </w:t>
      </w:r>
      <w:r w:rsidR="00883FA6">
        <w:rPr>
          <w:rFonts w:ascii="Arial" w:hAnsi="Arial" w:cs="Arial"/>
          <w:sz w:val="22"/>
          <w:szCs w:val="22"/>
          <w:lang w:val="en-US"/>
        </w:rPr>
        <w:t>agile</w:t>
      </w:r>
      <w:r w:rsidR="00883FA6" w:rsidRPr="00883FA6">
        <w:rPr>
          <w:rFonts w:ascii="Arial" w:hAnsi="Arial" w:cs="Arial"/>
          <w:sz w:val="22"/>
          <w:szCs w:val="22"/>
          <w:lang w:val="en-US"/>
        </w:rPr>
        <w:t xml:space="preserve"> vehicles for single- and two-shift operations. </w:t>
      </w:r>
      <w:r w:rsidR="00EA5E68">
        <w:rPr>
          <w:rFonts w:ascii="Arial" w:hAnsi="Arial" w:cs="Arial"/>
          <w:sz w:val="22"/>
          <w:szCs w:val="22"/>
          <w:lang w:val="en-US"/>
        </w:rPr>
        <w:t>Such</w:t>
      </w:r>
      <w:r w:rsidR="00883FA6">
        <w:rPr>
          <w:rFonts w:ascii="Arial" w:hAnsi="Arial" w:cs="Arial"/>
          <w:sz w:val="22"/>
          <w:szCs w:val="22"/>
          <w:lang w:val="en-US"/>
        </w:rPr>
        <w:t xml:space="preserve"> trucks</w:t>
      </w:r>
      <w:r w:rsidR="00883FA6" w:rsidRPr="00883FA6">
        <w:rPr>
          <w:rFonts w:ascii="Arial" w:hAnsi="Arial" w:cs="Arial"/>
          <w:sz w:val="22"/>
          <w:szCs w:val="22"/>
          <w:lang w:val="en-US"/>
        </w:rPr>
        <w:t xml:space="preserve"> should be economical to purchase, high-quality, powerful, safe and comfortable for operators,</w:t>
      </w:r>
      <w:r>
        <w:rPr>
          <w:rFonts w:ascii="Arial" w:hAnsi="Arial" w:cs="Arial"/>
          <w:sz w:val="22"/>
          <w:szCs w:val="22"/>
          <w:lang w:val="en-US"/>
        </w:rPr>
        <w:t>”</w:t>
      </w:r>
      <w:r w:rsidR="00883FA6" w:rsidRPr="00883FA6">
        <w:rPr>
          <w:rFonts w:ascii="Arial" w:hAnsi="Arial" w:cs="Arial"/>
          <w:sz w:val="22"/>
          <w:szCs w:val="22"/>
          <w:lang w:val="en-US"/>
        </w:rPr>
        <w:t xml:space="preserve"> explains Alexander Schmidt, Senior Product Manager at Linde MH. </w:t>
      </w:r>
      <w:r>
        <w:rPr>
          <w:rFonts w:ascii="Arial" w:hAnsi="Arial" w:cs="Arial"/>
          <w:sz w:val="22"/>
          <w:szCs w:val="22"/>
          <w:lang w:val="en-US"/>
        </w:rPr>
        <w:t>“</w:t>
      </w:r>
      <w:r w:rsidR="00883FA6" w:rsidRPr="00883FA6">
        <w:rPr>
          <w:rFonts w:ascii="Arial" w:hAnsi="Arial" w:cs="Arial"/>
          <w:sz w:val="22"/>
          <w:szCs w:val="22"/>
          <w:lang w:val="en-US"/>
        </w:rPr>
        <w:t>The Linde Ri reach trucks combine all these attributes, making them a</w:t>
      </w:r>
      <w:r w:rsidR="00EA5E68">
        <w:rPr>
          <w:rFonts w:ascii="Arial" w:hAnsi="Arial" w:cs="Arial"/>
          <w:sz w:val="22"/>
          <w:szCs w:val="22"/>
          <w:lang w:val="en-US"/>
        </w:rPr>
        <w:t xml:space="preserve">n excellent </w:t>
      </w:r>
      <w:r w:rsidR="00883FA6" w:rsidRPr="00883FA6">
        <w:rPr>
          <w:rFonts w:ascii="Arial" w:hAnsi="Arial" w:cs="Arial"/>
          <w:sz w:val="22"/>
          <w:szCs w:val="22"/>
          <w:lang w:val="en-US"/>
        </w:rPr>
        <w:t xml:space="preserve">option for </w:t>
      </w:r>
      <w:r>
        <w:rPr>
          <w:rFonts w:ascii="Arial" w:hAnsi="Arial" w:cs="Arial"/>
          <w:sz w:val="22"/>
          <w:szCs w:val="22"/>
          <w:lang w:val="en-US"/>
        </w:rPr>
        <w:t>replenishment</w:t>
      </w:r>
      <w:r w:rsidR="00EA5E68">
        <w:rPr>
          <w:rFonts w:ascii="Arial" w:hAnsi="Arial" w:cs="Arial"/>
          <w:sz w:val="22"/>
          <w:szCs w:val="22"/>
          <w:lang w:val="en-US"/>
        </w:rPr>
        <w:t xml:space="preserve"> operations</w:t>
      </w:r>
      <w:r w:rsidR="00883FA6" w:rsidRPr="00883FA6">
        <w:rPr>
          <w:rFonts w:ascii="Arial" w:hAnsi="Arial" w:cs="Arial"/>
          <w:sz w:val="22"/>
          <w:szCs w:val="22"/>
          <w:lang w:val="en-US"/>
        </w:rPr>
        <w:t xml:space="preserve"> </w:t>
      </w:r>
      <w:r w:rsidR="003E7DBF">
        <w:rPr>
          <w:rFonts w:ascii="Arial" w:hAnsi="Arial" w:cs="Arial"/>
          <w:sz w:val="22"/>
          <w:szCs w:val="22"/>
          <w:lang w:val="en-US"/>
        </w:rPr>
        <w:t>within</w:t>
      </w:r>
      <w:r w:rsidR="00883FA6" w:rsidRPr="00883FA6">
        <w:rPr>
          <w:rFonts w:ascii="Arial" w:hAnsi="Arial" w:cs="Arial"/>
          <w:sz w:val="22"/>
          <w:szCs w:val="22"/>
          <w:lang w:val="en-US"/>
        </w:rPr>
        <w:t xml:space="preserve"> the warehouse</w:t>
      </w:r>
      <w:r>
        <w:rPr>
          <w:rFonts w:ascii="Arial" w:hAnsi="Arial" w:cs="Arial"/>
          <w:sz w:val="22"/>
          <w:szCs w:val="22"/>
          <w:lang w:val="en-US"/>
        </w:rPr>
        <w:t xml:space="preserve"> – </w:t>
      </w:r>
      <w:r w:rsidR="00EA5E68">
        <w:rPr>
          <w:rFonts w:ascii="Arial" w:hAnsi="Arial" w:cs="Arial"/>
          <w:sz w:val="22"/>
          <w:szCs w:val="22"/>
          <w:lang w:val="en-US"/>
        </w:rPr>
        <w:t>that is,</w:t>
      </w:r>
      <w:r w:rsidR="00883FA6" w:rsidRPr="00883FA6">
        <w:rPr>
          <w:rFonts w:ascii="Arial" w:hAnsi="Arial" w:cs="Arial"/>
          <w:sz w:val="22"/>
          <w:szCs w:val="22"/>
          <w:lang w:val="en-US"/>
        </w:rPr>
        <w:t xml:space="preserve"> for </w:t>
      </w:r>
      <w:r w:rsidR="00883FA6" w:rsidRPr="00883FA6">
        <w:rPr>
          <w:rFonts w:ascii="Arial" w:hAnsi="Arial" w:cs="Arial"/>
          <w:sz w:val="22"/>
          <w:szCs w:val="22"/>
          <w:lang w:val="en-US"/>
        </w:rPr>
        <w:lastRenderedPageBreak/>
        <w:t xml:space="preserve">transporting goods </w:t>
      </w:r>
      <w:r w:rsidR="003E7DBF">
        <w:rPr>
          <w:rFonts w:ascii="Arial" w:hAnsi="Arial" w:cs="Arial"/>
          <w:sz w:val="22"/>
          <w:szCs w:val="22"/>
          <w:lang w:val="en-US"/>
        </w:rPr>
        <w:t xml:space="preserve">throughout </w:t>
      </w:r>
      <w:r w:rsidR="00883FA6" w:rsidRPr="00883FA6">
        <w:rPr>
          <w:rFonts w:ascii="Arial" w:hAnsi="Arial" w:cs="Arial"/>
          <w:sz w:val="22"/>
          <w:szCs w:val="22"/>
          <w:lang w:val="en-US"/>
        </w:rPr>
        <w:t xml:space="preserve">the warehouse and </w:t>
      </w:r>
      <w:r>
        <w:rPr>
          <w:rFonts w:ascii="Arial" w:hAnsi="Arial" w:cs="Arial"/>
          <w:sz w:val="22"/>
          <w:szCs w:val="22"/>
          <w:lang w:val="en-US"/>
        </w:rPr>
        <w:t>performing</w:t>
      </w:r>
      <w:r w:rsidR="00656F83">
        <w:rPr>
          <w:rFonts w:ascii="Arial" w:hAnsi="Arial" w:cs="Arial"/>
          <w:sz w:val="22"/>
          <w:szCs w:val="22"/>
          <w:lang w:val="en-US"/>
        </w:rPr>
        <w:t xml:space="preserve"> storage and </w:t>
      </w:r>
      <w:r w:rsidR="003E7DBF">
        <w:rPr>
          <w:rFonts w:ascii="Arial" w:hAnsi="Arial" w:cs="Arial"/>
          <w:sz w:val="22"/>
          <w:szCs w:val="22"/>
          <w:lang w:val="en-US"/>
        </w:rPr>
        <w:t>retrieval</w:t>
      </w:r>
      <w:r w:rsidR="00656F83">
        <w:rPr>
          <w:rFonts w:ascii="Arial" w:hAnsi="Arial" w:cs="Arial"/>
          <w:sz w:val="22"/>
          <w:szCs w:val="22"/>
          <w:lang w:val="en-US"/>
        </w:rPr>
        <w:t xml:space="preserve"> operations in</w:t>
      </w:r>
      <w:r w:rsidR="00883FA6" w:rsidRPr="00883FA6">
        <w:rPr>
          <w:rFonts w:ascii="Arial" w:hAnsi="Arial" w:cs="Arial"/>
          <w:sz w:val="22"/>
          <w:szCs w:val="22"/>
          <w:lang w:val="en-US"/>
        </w:rPr>
        <w:t xml:space="preserve"> block or rack systems.</w:t>
      </w:r>
      <w:r w:rsidR="003E7DBF">
        <w:rPr>
          <w:rFonts w:ascii="Arial" w:hAnsi="Arial" w:cs="Arial"/>
          <w:sz w:val="22"/>
          <w:szCs w:val="22"/>
          <w:lang w:val="en-US"/>
        </w:rPr>
        <w:t>”</w:t>
      </w:r>
      <w:r w:rsidR="00883FA6" w:rsidRPr="00883FA6">
        <w:rPr>
          <w:rFonts w:ascii="Arial" w:hAnsi="Arial" w:cs="Arial"/>
          <w:sz w:val="22"/>
          <w:szCs w:val="22"/>
          <w:lang w:val="en-US"/>
        </w:rPr>
        <w:t xml:space="preserve"> </w:t>
      </w:r>
    </w:p>
    <w:p w14:paraId="60B23FA0" w14:textId="77777777" w:rsidR="002C6A6F" w:rsidRPr="00E70AF9" w:rsidRDefault="002C6A6F" w:rsidP="00656F83">
      <w:pPr>
        <w:spacing w:line="240" w:lineRule="exact"/>
        <w:rPr>
          <w:rFonts w:ascii="Arial" w:hAnsi="Arial" w:cs="Arial"/>
          <w:sz w:val="16"/>
          <w:szCs w:val="16"/>
          <w:lang w:val="en-US"/>
        </w:rPr>
      </w:pPr>
    </w:p>
    <w:p w14:paraId="4D883FF9" w14:textId="187FA62D" w:rsidR="00696D8D" w:rsidRPr="00696D8D" w:rsidRDefault="00696D8D" w:rsidP="00696D8D">
      <w:pPr>
        <w:spacing w:line="360" w:lineRule="auto"/>
        <w:rPr>
          <w:rFonts w:ascii="Arial" w:hAnsi="Arial" w:cs="Arial"/>
          <w:b/>
          <w:bCs/>
          <w:sz w:val="22"/>
          <w:szCs w:val="22"/>
          <w:lang w:val="en-US"/>
        </w:rPr>
      </w:pPr>
      <w:r w:rsidRPr="00696D8D">
        <w:rPr>
          <w:rFonts w:ascii="Arial" w:hAnsi="Arial" w:cs="Arial"/>
          <w:b/>
          <w:bCs/>
          <w:sz w:val="22"/>
          <w:szCs w:val="22"/>
          <w:lang w:val="en-US"/>
        </w:rPr>
        <w:t xml:space="preserve">Optimized for </w:t>
      </w:r>
      <w:r w:rsidR="00656F83">
        <w:rPr>
          <w:rFonts w:ascii="Arial" w:hAnsi="Arial" w:cs="Arial"/>
          <w:b/>
          <w:bCs/>
          <w:sz w:val="22"/>
          <w:szCs w:val="22"/>
          <w:lang w:val="en-US"/>
        </w:rPr>
        <w:t>typical</w:t>
      </w:r>
      <w:r w:rsidRPr="00696D8D">
        <w:rPr>
          <w:rFonts w:ascii="Arial" w:hAnsi="Arial" w:cs="Arial"/>
          <w:b/>
          <w:bCs/>
          <w:sz w:val="22"/>
          <w:szCs w:val="22"/>
          <w:lang w:val="en-US"/>
        </w:rPr>
        <w:t xml:space="preserve"> </w:t>
      </w:r>
      <w:r w:rsidR="001D20CE">
        <w:rPr>
          <w:rFonts w:ascii="Arial" w:hAnsi="Arial" w:cs="Arial"/>
          <w:b/>
          <w:bCs/>
          <w:sz w:val="22"/>
          <w:szCs w:val="22"/>
          <w:lang w:val="en-US"/>
        </w:rPr>
        <w:t>warehouse</w:t>
      </w:r>
      <w:r w:rsidRPr="00696D8D">
        <w:rPr>
          <w:rFonts w:ascii="Arial" w:hAnsi="Arial" w:cs="Arial"/>
          <w:b/>
          <w:bCs/>
          <w:sz w:val="22"/>
          <w:szCs w:val="22"/>
          <w:lang w:val="en-US"/>
        </w:rPr>
        <w:t xml:space="preserve"> applications</w:t>
      </w:r>
    </w:p>
    <w:p w14:paraId="665A065C" w14:textId="77777777" w:rsidR="00BA2FDA" w:rsidRPr="00696D8D" w:rsidRDefault="00BA2FDA" w:rsidP="00E079CD">
      <w:pPr>
        <w:spacing w:line="240" w:lineRule="exact"/>
        <w:rPr>
          <w:rFonts w:ascii="Arial" w:hAnsi="Arial" w:cs="Arial"/>
          <w:sz w:val="16"/>
          <w:szCs w:val="16"/>
          <w:lang w:val="en-US"/>
        </w:rPr>
      </w:pPr>
    </w:p>
    <w:p w14:paraId="5D63FA01" w14:textId="3A81A850" w:rsidR="003E2649" w:rsidRDefault="001B5410" w:rsidP="002E2A4D">
      <w:pPr>
        <w:spacing w:line="360" w:lineRule="auto"/>
        <w:rPr>
          <w:rFonts w:ascii="Arial" w:hAnsi="Arial" w:cs="Arial"/>
          <w:sz w:val="22"/>
          <w:szCs w:val="22"/>
          <w:lang w:val="en-US"/>
        </w:rPr>
      </w:pPr>
      <w:r w:rsidRPr="001B5410">
        <w:rPr>
          <w:rFonts w:ascii="Arial" w:hAnsi="Arial" w:cs="Arial"/>
          <w:sz w:val="22"/>
          <w:szCs w:val="22"/>
          <w:lang w:val="en-US"/>
        </w:rPr>
        <w:t xml:space="preserve">With a total length of 1,215 millimeters </w:t>
      </w:r>
      <w:r w:rsidRPr="001A6676">
        <w:rPr>
          <w:rFonts w:ascii="Arial" w:hAnsi="Arial" w:cs="Arial"/>
          <w:sz w:val="22"/>
          <w:szCs w:val="22"/>
          <w:lang w:val="en-US"/>
        </w:rPr>
        <w:t>(</w:t>
      </w:r>
      <w:r w:rsidR="000350CF" w:rsidRPr="001A6676">
        <w:rPr>
          <w:rFonts w:ascii="Arial" w:hAnsi="Arial" w:cs="Arial"/>
          <w:sz w:val="22"/>
          <w:szCs w:val="22"/>
          <w:lang w:val="en-US"/>
        </w:rPr>
        <w:t>l</w:t>
      </w:r>
      <w:r w:rsidRPr="001A6676">
        <w:rPr>
          <w:rFonts w:ascii="Arial" w:hAnsi="Arial" w:cs="Arial"/>
          <w:sz w:val="22"/>
          <w:szCs w:val="22"/>
          <w:lang w:val="en-US"/>
        </w:rPr>
        <w:t>2</w:t>
      </w:r>
      <w:r w:rsidRPr="001B5410">
        <w:rPr>
          <w:rFonts w:ascii="Arial" w:hAnsi="Arial" w:cs="Arial"/>
          <w:sz w:val="22"/>
          <w:szCs w:val="22"/>
          <w:lang w:val="en-US"/>
        </w:rPr>
        <w:t xml:space="preserve"> dimension), a turning radius of 2,709 millimeters (AST), and lift</w:t>
      </w:r>
      <w:r w:rsidR="00F55B81">
        <w:rPr>
          <w:rFonts w:ascii="Arial" w:hAnsi="Arial" w:cs="Arial"/>
          <w:sz w:val="22"/>
          <w:szCs w:val="22"/>
          <w:lang w:val="en-US"/>
        </w:rPr>
        <w:t>ing</w:t>
      </w:r>
      <w:r w:rsidRPr="001B5410">
        <w:rPr>
          <w:rFonts w:ascii="Arial" w:hAnsi="Arial" w:cs="Arial"/>
          <w:sz w:val="22"/>
          <w:szCs w:val="22"/>
          <w:lang w:val="en-US"/>
        </w:rPr>
        <w:t xml:space="preserve"> heights of up to 11 meters, Linde Ri reach trucks optimize storage capacity utilization. They can be equipped with the optional PowerDrive and PowerLift functions to increase performance in goods handling. These options increase travel </w:t>
      </w:r>
      <w:r w:rsidRPr="00B5704E">
        <w:rPr>
          <w:rFonts w:ascii="Arial" w:hAnsi="Arial" w:cs="Arial"/>
          <w:sz w:val="22"/>
          <w:szCs w:val="22"/>
          <w:lang w:val="en-US"/>
        </w:rPr>
        <w:t xml:space="preserve">speed </w:t>
      </w:r>
      <w:r w:rsidR="00772FA4" w:rsidRPr="00B5704E">
        <w:rPr>
          <w:rFonts w:ascii="Arial" w:hAnsi="Arial" w:cs="Arial"/>
          <w:sz w:val="22"/>
          <w:szCs w:val="22"/>
          <w:lang w:val="en-US"/>
        </w:rPr>
        <w:t>by 18 percent an</w:t>
      </w:r>
      <w:r w:rsidRPr="00B5704E">
        <w:rPr>
          <w:rFonts w:ascii="Arial" w:hAnsi="Arial" w:cs="Arial"/>
          <w:sz w:val="22"/>
          <w:szCs w:val="22"/>
          <w:lang w:val="en-US"/>
        </w:rPr>
        <w:t>d lift</w:t>
      </w:r>
      <w:r w:rsidR="00F55B81" w:rsidRPr="00B5704E">
        <w:rPr>
          <w:rFonts w:ascii="Arial" w:hAnsi="Arial" w:cs="Arial"/>
          <w:sz w:val="22"/>
          <w:szCs w:val="22"/>
          <w:lang w:val="en-US"/>
        </w:rPr>
        <w:t>ing</w:t>
      </w:r>
      <w:r w:rsidRPr="00B5704E">
        <w:rPr>
          <w:rFonts w:ascii="Arial" w:hAnsi="Arial" w:cs="Arial"/>
          <w:sz w:val="22"/>
          <w:szCs w:val="22"/>
          <w:lang w:val="en-US"/>
        </w:rPr>
        <w:t xml:space="preserve"> speed </w:t>
      </w:r>
      <w:r w:rsidR="00772FA4" w:rsidRPr="00B5704E">
        <w:rPr>
          <w:rFonts w:ascii="Arial" w:hAnsi="Arial" w:cs="Arial"/>
          <w:sz w:val="22"/>
          <w:szCs w:val="22"/>
          <w:lang w:val="en-US"/>
        </w:rPr>
        <w:t xml:space="preserve">by 16 percent </w:t>
      </w:r>
      <w:r w:rsidRPr="00B5704E">
        <w:rPr>
          <w:rFonts w:ascii="Arial" w:hAnsi="Arial" w:cs="Arial"/>
          <w:sz w:val="22"/>
          <w:szCs w:val="22"/>
          <w:lang w:val="en-US"/>
        </w:rPr>
        <w:t xml:space="preserve">setting new performance benchmarks for </w:t>
      </w:r>
      <w:r w:rsidR="005854A1" w:rsidRPr="00B5704E">
        <w:rPr>
          <w:rFonts w:ascii="Arial" w:hAnsi="Arial" w:cs="Arial"/>
          <w:sz w:val="22"/>
          <w:szCs w:val="22"/>
          <w:lang w:val="en-US"/>
        </w:rPr>
        <w:t>this class of</w:t>
      </w:r>
      <w:r w:rsidRPr="00B5704E">
        <w:rPr>
          <w:rFonts w:ascii="Arial" w:hAnsi="Arial" w:cs="Arial"/>
          <w:sz w:val="22"/>
          <w:szCs w:val="22"/>
          <w:lang w:val="en-US"/>
        </w:rPr>
        <w:t xml:space="preserve"> standard </w:t>
      </w:r>
      <w:r w:rsidR="005854A1" w:rsidRPr="00B5704E">
        <w:rPr>
          <w:rFonts w:ascii="Arial" w:hAnsi="Arial" w:cs="Arial"/>
          <w:sz w:val="22"/>
          <w:szCs w:val="22"/>
          <w:lang w:val="en-US"/>
        </w:rPr>
        <w:t>trucks</w:t>
      </w:r>
      <w:r w:rsidRPr="00B5704E">
        <w:rPr>
          <w:rFonts w:ascii="Arial" w:hAnsi="Arial" w:cs="Arial"/>
          <w:sz w:val="22"/>
          <w:szCs w:val="22"/>
          <w:lang w:val="en-US"/>
        </w:rPr>
        <w:t>. Two mast</w:t>
      </w:r>
      <w:r w:rsidRPr="001B5410">
        <w:rPr>
          <w:rFonts w:ascii="Arial" w:hAnsi="Arial" w:cs="Arial"/>
          <w:sz w:val="22"/>
          <w:szCs w:val="22"/>
          <w:lang w:val="en-US"/>
        </w:rPr>
        <w:t xml:space="preserve"> series ensure high residual load capacities. Mast functions are controlled ergonomically and with millimeter precision via the Linde Load Control system. Drivers can quickly and easily control the direction of travel and speed with the Linde dual pedal control. </w:t>
      </w:r>
      <w:r w:rsidRPr="00FC70B7">
        <w:rPr>
          <w:rFonts w:ascii="Arial" w:hAnsi="Arial" w:cs="Arial"/>
          <w:sz w:val="22"/>
          <w:szCs w:val="22"/>
          <w:lang w:val="en-US"/>
        </w:rPr>
        <w:t xml:space="preserve">A lithium-ion </w:t>
      </w:r>
      <w:r w:rsidR="005854A1" w:rsidRPr="00FC70B7">
        <w:rPr>
          <w:rFonts w:ascii="Arial" w:hAnsi="Arial" w:cs="Arial"/>
          <w:sz w:val="22"/>
          <w:szCs w:val="22"/>
          <w:lang w:val="en-US"/>
        </w:rPr>
        <w:t>spare</w:t>
      </w:r>
      <w:r w:rsidRPr="00FC70B7">
        <w:rPr>
          <w:rFonts w:ascii="Arial" w:hAnsi="Arial" w:cs="Arial"/>
          <w:sz w:val="22"/>
          <w:szCs w:val="22"/>
          <w:lang w:val="en-US"/>
        </w:rPr>
        <w:t xml:space="preserve"> battery is available for multi-shift operation to ensure continuous vehicle availability</w:t>
      </w:r>
      <w:r w:rsidR="00166A8A" w:rsidRPr="00FC70B7">
        <w:rPr>
          <w:rFonts w:ascii="Arial" w:hAnsi="Arial" w:cs="Arial"/>
          <w:sz w:val="22"/>
          <w:szCs w:val="22"/>
          <w:lang w:val="en-US"/>
        </w:rPr>
        <w:t>.</w:t>
      </w:r>
      <w:r w:rsidR="00166A8A">
        <w:rPr>
          <w:rFonts w:ascii="Arial" w:hAnsi="Arial" w:cs="Arial"/>
          <w:sz w:val="22"/>
          <w:szCs w:val="22"/>
          <w:lang w:val="en-US"/>
        </w:rPr>
        <w:t xml:space="preserve"> </w:t>
      </w:r>
    </w:p>
    <w:p w14:paraId="7A2B2F6F" w14:textId="77777777" w:rsidR="002E2A4D" w:rsidRPr="002E2A4D" w:rsidRDefault="002E2A4D" w:rsidP="002E2A4D">
      <w:pPr>
        <w:spacing w:line="360" w:lineRule="auto"/>
        <w:rPr>
          <w:rFonts w:ascii="Arial" w:hAnsi="Arial" w:cs="Arial"/>
          <w:sz w:val="16"/>
          <w:szCs w:val="16"/>
          <w:lang w:val="en-US"/>
        </w:rPr>
      </w:pPr>
    </w:p>
    <w:p w14:paraId="1D667008" w14:textId="6FD22601" w:rsidR="00696D8D" w:rsidRPr="00696D8D" w:rsidRDefault="00696D8D" w:rsidP="002E2A4D">
      <w:pPr>
        <w:spacing w:line="360" w:lineRule="auto"/>
        <w:rPr>
          <w:rFonts w:ascii="Arial" w:hAnsi="Arial" w:cs="Arial"/>
          <w:b/>
          <w:bCs/>
          <w:sz w:val="22"/>
          <w:szCs w:val="22"/>
          <w:lang w:val="en-US"/>
        </w:rPr>
      </w:pPr>
      <w:r w:rsidRPr="00696D8D">
        <w:rPr>
          <w:rFonts w:ascii="Arial" w:hAnsi="Arial" w:cs="Arial"/>
          <w:b/>
          <w:bCs/>
          <w:sz w:val="22"/>
          <w:szCs w:val="22"/>
          <w:lang w:val="en-US"/>
        </w:rPr>
        <w:t xml:space="preserve">Comprehensive </w:t>
      </w:r>
      <w:r w:rsidR="003E2649">
        <w:rPr>
          <w:rFonts w:ascii="Arial" w:hAnsi="Arial" w:cs="Arial"/>
          <w:b/>
          <w:bCs/>
          <w:sz w:val="22"/>
          <w:szCs w:val="22"/>
          <w:lang w:val="en-US"/>
        </w:rPr>
        <w:t>safe</w:t>
      </w:r>
      <w:r w:rsidRPr="00696D8D">
        <w:rPr>
          <w:rFonts w:ascii="Arial" w:hAnsi="Arial" w:cs="Arial"/>
          <w:b/>
          <w:bCs/>
          <w:sz w:val="22"/>
          <w:szCs w:val="22"/>
          <w:lang w:val="en-US"/>
        </w:rPr>
        <w:t>ty package</w:t>
      </w:r>
    </w:p>
    <w:p w14:paraId="1A218F5D" w14:textId="0631DC88" w:rsidR="009A4B02" w:rsidRPr="002E2A4D" w:rsidRDefault="00E079CD" w:rsidP="002E2A4D">
      <w:pPr>
        <w:tabs>
          <w:tab w:val="left" w:pos="1540"/>
        </w:tabs>
        <w:spacing w:line="360" w:lineRule="auto"/>
        <w:rPr>
          <w:rFonts w:ascii="Arial" w:hAnsi="Arial" w:cs="Arial"/>
          <w:sz w:val="16"/>
          <w:szCs w:val="16"/>
          <w:lang w:val="en-US"/>
        </w:rPr>
      </w:pPr>
      <w:r w:rsidRPr="00696D8D">
        <w:rPr>
          <w:rFonts w:ascii="Arial" w:hAnsi="Arial" w:cs="Arial"/>
          <w:sz w:val="22"/>
          <w:szCs w:val="22"/>
          <w:lang w:val="en-US"/>
        </w:rPr>
        <w:tab/>
      </w:r>
    </w:p>
    <w:p w14:paraId="027DF51D" w14:textId="77777777" w:rsidR="00E63430" w:rsidRDefault="00311090" w:rsidP="00E63430">
      <w:pPr>
        <w:spacing w:line="360" w:lineRule="auto"/>
        <w:rPr>
          <w:rFonts w:ascii="Arial" w:hAnsi="Arial" w:cs="Arial"/>
          <w:sz w:val="22"/>
          <w:szCs w:val="22"/>
          <w:lang w:val="en-US"/>
        </w:rPr>
      </w:pPr>
      <w:r w:rsidRPr="00311090">
        <w:rPr>
          <w:rFonts w:ascii="Arial" w:hAnsi="Arial" w:cs="Arial"/>
          <w:sz w:val="22"/>
          <w:szCs w:val="22"/>
          <w:lang w:val="en-US"/>
        </w:rPr>
        <w:t xml:space="preserve">The comprehensive safety package focuses on protecting the driver, </w:t>
      </w:r>
      <w:r w:rsidR="001B5410">
        <w:rPr>
          <w:rFonts w:ascii="Arial" w:hAnsi="Arial" w:cs="Arial"/>
          <w:sz w:val="22"/>
          <w:szCs w:val="22"/>
          <w:lang w:val="en-US"/>
        </w:rPr>
        <w:t>goods</w:t>
      </w:r>
      <w:r w:rsidRPr="00311090">
        <w:rPr>
          <w:rFonts w:ascii="Arial" w:hAnsi="Arial" w:cs="Arial"/>
          <w:sz w:val="22"/>
          <w:szCs w:val="22"/>
          <w:lang w:val="en-US"/>
        </w:rPr>
        <w:t xml:space="preserve"> and infrastructure. </w:t>
      </w:r>
      <w:r w:rsidR="001B5410">
        <w:rPr>
          <w:rFonts w:ascii="Arial" w:hAnsi="Arial" w:cs="Arial"/>
          <w:sz w:val="22"/>
          <w:szCs w:val="22"/>
          <w:lang w:val="en-US"/>
        </w:rPr>
        <w:t>An</w:t>
      </w:r>
      <w:r w:rsidRPr="00311090">
        <w:rPr>
          <w:rFonts w:ascii="Arial" w:hAnsi="Arial" w:cs="Arial"/>
          <w:sz w:val="22"/>
          <w:szCs w:val="22"/>
          <w:lang w:val="en-US"/>
        </w:rPr>
        <w:t xml:space="preserve"> important competitive advantage is the standard hydraulic load wheel brakes, which provide short braking distances regardless of the load</w:t>
      </w:r>
      <w:r w:rsidR="00E70AF9">
        <w:rPr>
          <w:rFonts w:ascii="Arial" w:hAnsi="Arial" w:cs="Arial"/>
          <w:sz w:val="22"/>
          <w:szCs w:val="22"/>
          <w:lang w:val="en-US"/>
        </w:rPr>
        <w:t>’</w:t>
      </w:r>
      <w:r w:rsidRPr="00311090">
        <w:rPr>
          <w:rFonts w:ascii="Arial" w:hAnsi="Arial" w:cs="Arial"/>
          <w:sz w:val="22"/>
          <w:szCs w:val="22"/>
          <w:lang w:val="en-US"/>
        </w:rPr>
        <w:t>s weight or the mast</w:t>
      </w:r>
      <w:r w:rsidR="00E70AF9">
        <w:rPr>
          <w:rFonts w:ascii="Arial" w:hAnsi="Arial" w:cs="Arial"/>
          <w:sz w:val="22"/>
          <w:szCs w:val="22"/>
          <w:lang w:val="en-US"/>
        </w:rPr>
        <w:t>’</w:t>
      </w:r>
      <w:r w:rsidRPr="00311090">
        <w:rPr>
          <w:rFonts w:ascii="Arial" w:hAnsi="Arial" w:cs="Arial"/>
          <w:sz w:val="22"/>
          <w:szCs w:val="22"/>
          <w:lang w:val="en-US"/>
        </w:rPr>
        <w:t xml:space="preserve">s position, giving the driver maximum control over the vehicle. Another standard feature is the Linde Curve Assist. </w:t>
      </w:r>
      <w:r w:rsidR="001B5410">
        <w:rPr>
          <w:rFonts w:ascii="Arial" w:hAnsi="Arial" w:cs="Arial"/>
          <w:sz w:val="22"/>
          <w:szCs w:val="22"/>
          <w:lang w:val="en-US"/>
        </w:rPr>
        <w:t>This system</w:t>
      </w:r>
      <w:r w:rsidRPr="00311090">
        <w:rPr>
          <w:rFonts w:ascii="Arial" w:hAnsi="Arial" w:cs="Arial"/>
          <w:sz w:val="22"/>
          <w:szCs w:val="22"/>
          <w:lang w:val="en-US"/>
        </w:rPr>
        <w:t xml:space="preserve"> automatically adjusts the driving speed around curves based on the steering angle, </w:t>
      </w:r>
      <w:r w:rsidR="001B5410">
        <w:rPr>
          <w:rFonts w:ascii="Arial" w:hAnsi="Arial" w:cs="Arial"/>
          <w:sz w:val="22"/>
          <w:szCs w:val="22"/>
          <w:lang w:val="en-US"/>
        </w:rPr>
        <w:t xml:space="preserve">thus </w:t>
      </w:r>
      <w:r w:rsidRPr="00311090">
        <w:rPr>
          <w:rFonts w:ascii="Arial" w:hAnsi="Arial" w:cs="Arial"/>
          <w:sz w:val="22"/>
          <w:szCs w:val="22"/>
          <w:lang w:val="en-US"/>
        </w:rPr>
        <w:t>increasing the vehicle</w:t>
      </w:r>
      <w:r w:rsidR="00E70AF9">
        <w:rPr>
          <w:rFonts w:ascii="Arial" w:hAnsi="Arial" w:cs="Arial"/>
          <w:sz w:val="22"/>
          <w:szCs w:val="22"/>
          <w:lang w:val="en-US"/>
        </w:rPr>
        <w:t>’</w:t>
      </w:r>
      <w:r w:rsidRPr="00311090">
        <w:rPr>
          <w:rFonts w:ascii="Arial" w:hAnsi="Arial" w:cs="Arial"/>
          <w:sz w:val="22"/>
          <w:szCs w:val="22"/>
          <w:lang w:val="en-US"/>
        </w:rPr>
        <w:t xml:space="preserve">s stability. The elevated seat position </w:t>
      </w:r>
      <w:r w:rsidR="001B5410">
        <w:rPr>
          <w:rFonts w:ascii="Arial" w:hAnsi="Arial" w:cs="Arial"/>
          <w:sz w:val="22"/>
          <w:szCs w:val="22"/>
          <w:lang w:val="en-US"/>
        </w:rPr>
        <w:t>improves</w:t>
      </w:r>
      <w:r w:rsidRPr="00311090">
        <w:rPr>
          <w:rFonts w:ascii="Arial" w:hAnsi="Arial" w:cs="Arial"/>
          <w:sz w:val="22"/>
          <w:szCs w:val="22"/>
          <w:lang w:val="en-US"/>
        </w:rPr>
        <w:t xml:space="preserve"> the driver</w:t>
      </w:r>
      <w:r w:rsidR="001B5410">
        <w:rPr>
          <w:rFonts w:ascii="Arial" w:hAnsi="Arial" w:cs="Arial"/>
          <w:sz w:val="22"/>
          <w:szCs w:val="22"/>
          <w:lang w:val="en-US"/>
        </w:rPr>
        <w:t>’s</w:t>
      </w:r>
      <w:r w:rsidRPr="00311090">
        <w:rPr>
          <w:rFonts w:ascii="Arial" w:hAnsi="Arial" w:cs="Arial"/>
          <w:sz w:val="22"/>
          <w:szCs w:val="22"/>
          <w:lang w:val="en-US"/>
        </w:rPr>
        <w:t xml:space="preserve"> visibility of the load and surroundings. </w:t>
      </w:r>
      <w:r w:rsidR="001B5410" w:rsidRPr="001B5410">
        <w:rPr>
          <w:rFonts w:ascii="Arial" w:hAnsi="Arial" w:cs="Arial"/>
          <w:sz w:val="22"/>
          <w:szCs w:val="22"/>
          <w:lang w:val="en-US"/>
        </w:rPr>
        <w:t xml:space="preserve">Optional features such as </w:t>
      </w:r>
      <w:r w:rsidR="005854A1">
        <w:rPr>
          <w:rFonts w:ascii="Arial" w:hAnsi="Arial" w:cs="Arial"/>
          <w:sz w:val="22"/>
          <w:szCs w:val="22"/>
          <w:lang w:val="en-US"/>
        </w:rPr>
        <w:t>a</w:t>
      </w:r>
      <w:r w:rsidR="001B5410" w:rsidRPr="001B5410">
        <w:rPr>
          <w:rFonts w:ascii="Arial" w:hAnsi="Arial" w:cs="Arial"/>
          <w:sz w:val="22"/>
          <w:szCs w:val="22"/>
          <w:lang w:val="en-US"/>
        </w:rPr>
        <w:t xml:space="preserve"> reinforced glass </w:t>
      </w:r>
      <w:r w:rsidR="001B5410" w:rsidRPr="00166A8A">
        <w:rPr>
          <w:rFonts w:ascii="Arial" w:hAnsi="Arial" w:cs="Arial"/>
          <w:sz w:val="22"/>
          <w:szCs w:val="22"/>
          <w:lang w:val="en-US"/>
        </w:rPr>
        <w:t>roof, shoulder guard</w:t>
      </w:r>
      <w:r w:rsidR="00166A8A" w:rsidRPr="00166A8A">
        <w:rPr>
          <w:rFonts w:ascii="Arial" w:hAnsi="Arial" w:cs="Arial"/>
          <w:sz w:val="22"/>
          <w:szCs w:val="22"/>
          <w:lang w:val="en-US"/>
        </w:rPr>
        <w:t xml:space="preserve"> protection</w:t>
      </w:r>
      <w:r w:rsidR="001B5410" w:rsidRPr="00166A8A">
        <w:rPr>
          <w:rFonts w:ascii="Arial" w:hAnsi="Arial" w:cs="Arial"/>
          <w:sz w:val="22"/>
          <w:szCs w:val="22"/>
          <w:lang w:val="en-US"/>
        </w:rPr>
        <w:t>, and innovative assistance systems like the Linde Saf</w:t>
      </w:r>
      <w:r w:rsidR="001B5410" w:rsidRPr="001B5410">
        <w:rPr>
          <w:rFonts w:ascii="Arial" w:hAnsi="Arial" w:cs="Arial"/>
          <w:sz w:val="22"/>
          <w:szCs w:val="22"/>
          <w:lang w:val="en-US"/>
        </w:rPr>
        <w:t>ety Guard</w:t>
      </w:r>
      <w:r w:rsidR="001B5410">
        <w:rPr>
          <w:rFonts w:ascii="Arial" w:hAnsi="Arial" w:cs="Arial"/>
          <w:sz w:val="22"/>
          <w:szCs w:val="22"/>
          <w:lang w:val="en-US"/>
        </w:rPr>
        <w:t xml:space="preserve">, </w:t>
      </w:r>
      <w:r w:rsidR="001B5410" w:rsidRPr="001B5410">
        <w:rPr>
          <w:rFonts w:ascii="Arial" w:hAnsi="Arial" w:cs="Arial"/>
          <w:sz w:val="22"/>
          <w:szCs w:val="22"/>
          <w:lang w:val="en-US"/>
        </w:rPr>
        <w:t>which warns of potential collisions</w:t>
      </w:r>
      <w:r w:rsidR="001B5410">
        <w:rPr>
          <w:rFonts w:ascii="Arial" w:hAnsi="Arial" w:cs="Arial"/>
          <w:sz w:val="22"/>
          <w:szCs w:val="22"/>
          <w:lang w:val="en-US"/>
        </w:rPr>
        <w:t>,</w:t>
      </w:r>
      <w:r w:rsidR="001B5410" w:rsidRPr="001B5410">
        <w:rPr>
          <w:rFonts w:ascii="Arial" w:hAnsi="Arial" w:cs="Arial"/>
          <w:sz w:val="22"/>
          <w:szCs w:val="22"/>
          <w:lang w:val="en-US"/>
        </w:rPr>
        <w:t xml:space="preserve"> and the Rack Protection Sensor</w:t>
      </w:r>
      <w:r w:rsidR="001B5410">
        <w:rPr>
          <w:rFonts w:ascii="Arial" w:hAnsi="Arial" w:cs="Arial"/>
          <w:sz w:val="22"/>
          <w:szCs w:val="22"/>
          <w:lang w:val="en-US"/>
        </w:rPr>
        <w:t xml:space="preserve">, </w:t>
      </w:r>
      <w:r w:rsidR="001B5410" w:rsidRPr="001B5410">
        <w:rPr>
          <w:rFonts w:ascii="Arial" w:hAnsi="Arial" w:cs="Arial"/>
          <w:sz w:val="22"/>
          <w:szCs w:val="22"/>
          <w:lang w:val="en-US"/>
        </w:rPr>
        <w:t>which prevents collision damage to racks</w:t>
      </w:r>
      <w:r w:rsidR="001B5410">
        <w:rPr>
          <w:rFonts w:ascii="Arial" w:hAnsi="Arial" w:cs="Arial"/>
          <w:sz w:val="22"/>
          <w:szCs w:val="22"/>
          <w:lang w:val="en-US"/>
        </w:rPr>
        <w:t>,</w:t>
      </w:r>
      <w:r w:rsidR="001B5410" w:rsidRPr="001B5410">
        <w:rPr>
          <w:rFonts w:ascii="Arial" w:hAnsi="Arial" w:cs="Arial"/>
          <w:sz w:val="22"/>
          <w:szCs w:val="22"/>
          <w:lang w:val="en-US"/>
        </w:rPr>
        <w:t xml:space="preserve"> provide additional protection.</w:t>
      </w:r>
    </w:p>
    <w:p w14:paraId="32B68154" w14:textId="77777777" w:rsidR="00E63430" w:rsidRPr="00E63430" w:rsidRDefault="00E63430" w:rsidP="00E63430">
      <w:pPr>
        <w:spacing w:line="360" w:lineRule="auto"/>
        <w:rPr>
          <w:rFonts w:ascii="Arial" w:hAnsi="Arial" w:cs="Arial"/>
          <w:sz w:val="16"/>
          <w:szCs w:val="16"/>
          <w:lang w:val="en-US"/>
        </w:rPr>
      </w:pPr>
    </w:p>
    <w:p w14:paraId="158FF1B8" w14:textId="3530F868" w:rsidR="0047135D" w:rsidRPr="00E63430" w:rsidRDefault="00696D8D" w:rsidP="00E63430">
      <w:pPr>
        <w:spacing w:line="360" w:lineRule="auto"/>
        <w:rPr>
          <w:rFonts w:ascii="Arial" w:hAnsi="Arial" w:cs="Arial"/>
          <w:sz w:val="22"/>
          <w:szCs w:val="22"/>
          <w:lang w:val="en-US"/>
        </w:rPr>
      </w:pPr>
      <w:r w:rsidRPr="00696D8D">
        <w:rPr>
          <w:rFonts w:ascii="Arial" w:hAnsi="Arial" w:cs="Arial"/>
          <w:b/>
          <w:bCs/>
          <w:sz w:val="22"/>
          <w:szCs w:val="22"/>
          <w:lang w:val="en-US"/>
        </w:rPr>
        <w:t>Ergonomic</w:t>
      </w:r>
      <w:r w:rsidR="00311090">
        <w:rPr>
          <w:rFonts w:ascii="Arial" w:hAnsi="Arial" w:cs="Arial"/>
          <w:b/>
          <w:bCs/>
          <w:sz w:val="22"/>
          <w:szCs w:val="22"/>
          <w:lang w:val="en-US"/>
        </w:rPr>
        <w:t xml:space="preserve"> </w:t>
      </w:r>
      <w:r w:rsidR="008B259A">
        <w:rPr>
          <w:rFonts w:ascii="Arial" w:hAnsi="Arial" w:cs="Arial"/>
          <w:b/>
          <w:bCs/>
          <w:sz w:val="22"/>
          <w:szCs w:val="22"/>
          <w:lang w:val="en-US"/>
        </w:rPr>
        <w:t xml:space="preserve">benefits </w:t>
      </w:r>
      <w:r w:rsidR="00E43C3C">
        <w:rPr>
          <w:rFonts w:ascii="Arial" w:hAnsi="Arial" w:cs="Arial"/>
          <w:b/>
          <w:bCs/>
          <w:sz w:val="22"/>
          <w:szCs w:val="22"/>
          <w:lang w:val="en-US"/>
        </w:rPr>
        <w:t>prevent</w:t>
      </w:r>
      <w:r w:rsidRPr="00696D8D">
        <w:rPr>
          <w:rFonts w:ascii="Arial" w:hAnsi="Arial" w:cs="Arial"/>
          <w:b/>
          <w:bCs/>
          <w:sz w:val="22"/>
          <w:szCs w:val="22"/>
          <w:lang w:val="en-US"/>
        </w:rPr>
        <w:t xml:space="preserve"> fatigue</w:t>
      </w:r>
    </w:p>
    <w:p w14:paraId="0E7877BA" w14:textId="3E95DDB5" w:rsidR="0047135D" w:rsidRPr="00696D8D" w:rsidRDefault="0047135D" w:rsidP="0047135D">
      <w:pPr>
        <w:tabs>
          <w:tab w:val="left" w:pos="2400"/>
        </w:tabs>
        <w:spacing w:line="240" w:lineRule="exact"/>
        <w:rPr>
          <w:rFonts w:ascii="Arial" w:hAnsi="Arial" w:cs="Arial"/>
          <w:b/>
          <w:bCs/>
          <w:sz w:val="22"/>
          <w:szCs w:val="22"/>
          <w:lang w:val="en-US"/>
        </w:rPr>
      </w:pPr>
      <w:r w:rsidRPr="00696D8D">
        <w:rPr>
          <w:rFonts w:ascii="Arial" w:hAnsi="Arial" w:cs="Arial"/>
          <w:b/>
          <w:bCs/>
          <w:sz w:val="22"/>
          <w:szCs w:val="22"/>
          <w:lang w:val="en-US"/>
        </w:rPr>
        <w:tab/>
      </w:r>
    </w:p>
    <w:p w14:paraId="6D345B8B" w14:textId="5161C411" w:rsidR="00322D45" w:rsidRDefault="00643D4E" w:rsidP="00696D8D">
      <w:pPr>
        <w:spacing w:line="360" w:lineRule="auto"/>
        <w:rPr>
          <w:rFonts w:ascii="Arial" w:hAnsi="Arial" w:cs="Arial"/>
          <w:sz w:val="22"/>
          <w:szCs w:val="22"/>
          <w:lang w:val="en-US"/>
        </w:rPr>
      </w:pPr>
      <w:r w:rsidRPr="00643D4E">
        <w:rPr>
          <w:rFonts w:ascii="Arial" w:hAnsi="Arial" w:cs="Arial"/>
          <w:sz w:val="22"/>
          <w:szCs w:val="22"/>
          <w:lang w:val="en-US"/>
        </w:rPr>
        <w:t xml:space="preserve">The driver’s workstation is fully decoupled from the chassis, effectively absorbing shocks and vibrations, which helps prevent premature fatigue. </w:t>
      </w:r>
      <w:r w:rsidR="009C471C">
        <w:rPr>
          <w:rFonts w:ascii="Arial" w:hAnsi="Arial" w:cs="Arial"/>
          <w:sz w:val="22"/>
          <w:szCs w:val="22"/>
          <w:lang w:val="en-US"/>
        </w:rPr>
        <w:t>Together</w:t>
      </w:r>
      <w:r w:rsidRPr="00643D4E">
        <w:rPr>
          <w:rFonts w:ascii="Arial" w:hAnsi="Arial" w:cs="Arial"/>
          <w:sz w:val="22"/>
          <w:szCs w:val="22"/>
          <w:lang w:val="en-US"/>
        </w:rPr>
        <w:t xml:space="preserve"> with the suspension-mounted driver’s seat, the workstation effectively absorbs shocks and vibrations </w:t>
      </w:r>
      <w:r w:rsidR="009C471C">
        <w:rPr>
          <w:rFonts w:ascii="Arial" w:hAnsi="Arial" w:cs="Arial"/>
          <w:sz w:val="22"/>
          <w:szCs w:val="22"/>
          <w:lang w:val="en-US"/>
        </w:rPr>
        <w:t>experienced by</w:t>
      </w:r>
      <w:r w:rsidRPr="00643D4E">
        <w:rPr>
          <w:rFonts w:ascii="Arial" w:hAnsi="Arial" w:cs="Arial"/>
          <w:sz w:val="22"/>
          <w:szCs w:val="22"/>
          <w:lang w:val="en-US"/>
        </w:rPr>
        <w:t xml:space="preserve"> the driver. Components such as the steering wheel, seat, and optional height-adjustable pedal plate can be adjusted individually to suit the driver and ensure a relaxed working posture. The </w:t>
      </w:r>
      <w:r w:rsidR="0001094A">
        <w:rPr>
          <w:rFonts w:ascii="Arial" w:hAnsi="Arial" w:cs="Arial"/>
          <w:sz w:val="22"/>
          <w:szCs w:val="22"/>
          <w:lang w:val="en-US"/>
        </w:rPr>
        <w:t xml:space="preserve">low, </w:t>
      </w:r>
      <w:r w:rsidRPr="00643D4E">
        <w:rPr>
          <w:rFonts w:ascii="Arial" w:hAnsi="Arial" w:cs="Arial"/>
          <w:sz w:val="22"/>
          <w:szCs w:val="22"/>
          <w:lang w:val="en-US"/>
        </w:rPr>
        <w:t xml:space="preserve">wide entry with a non-slip surface makes it easier </w:t>
      </w:r>
      <w:r w:rsidR="009C471C">
        <w:rPr>
          <w:rFonts w:ascii="Arial" w:hAnsi="Arial" w:cs="Arial"/>
          <w:sz w:val="22"/>
          <w:szCs w:val="22"/>
          <w:lang w:val="en-US"/>
        </w:rPr>
        <w:t xml:space="preserve">for operators </w:t>
      </w:r>
      <w:r w:rsidRPr="00643D4E">
        <w:rPr>
          <w:rFonts w:ascii="Arial" w:hAnsi="Arial" w:cs="Arial"/>
          <w:sz w:val="22"/>
          <w:szCs w:val="22"/>
          <w:lang w:val="en-US"/>
        </w:rPr>
        <w:t xml:space="preserve">to safely and frequently enter and exit the truck during </w:t>
      </w:r>
      <w:r w:rsidR="009C471C">
        <w:rPr>
          <w:rFonts w:ascii="Arial" w:hAnsi="Arial" w:cs="Arial"/>
          <w:sz w:val="22"/>
          <w:szCs w:val="22"/>
          <w:lang w:val="en-US"/>
        </w:rPr>
        <w:t>daily</w:t>
      </w:r>
      <w:r w:rsidRPr="00643D4E">
        <w:rPr>
          <w:rFonts w:ascii="Arial" w:hAnsi="Arial" w:cs="Arial"/>
          <w:sz w:val="22"/>
          <w:szCs w:val="22"/>
          <w:lang w:val="en-US"/>
        </w:rPr>
        <w:t xml:space="preserve"> warehouse operations. Numerous compartments provide ample storage space.</w:t>
      </w:r>
    </w:p>
    <w:p w14:paraId="673D1710" w14:textId="77777777" w:rsidR="00643D4E" w:rsidRDefault="00643D4E" w:rsidP="00696D8D">
      <w:pPr>
        <w:spacing w:line="360" w:lineRule="auto"/>
        <w:rPr>
          <w:rFonts w:ascii="Arial" w:hAnsi="Arial" w:cs="Arial"/>
          <w:b/>
          <w:bCs/>
          <w:sz w:val="22"/>
          <w:szCs w:val="22"/>
          <w:lang w:val="en-US"/>
        </w:rPr>
      </w:pPr>
    </w:p>
    <w:p w14:paraId="0146E806" w14:textId="4529BC94" w:rsidR="00696D8D" w:rsidRPr="00696D8D" w:rsidRDefault="00696D8D" w:rsidP="00696D8D">
      <w:pPr>
        <w:spacing w:line="360" w:lineRule="auto"/>
        <w:rPr>
          <w:rFonts w:ascii="Arial" w:hAnsi="Arial" w:cs="Arial"/>
          <w:b/>
          <w:bCs/>
          <w:sz w:val="22"/>
          <w:szCs w:val="22"/>
          <w:lang w:val="en-US"/>
        </w:rPr>
      </w:pPr>
      <w:r w:rsidRPr="00696D8D">
        <w:rPr>
          <w:rFonts w:ascii="Arial" w:hAnsi="Arial" w:cs="Arial"/>
          <w:b/>
          <w:bCs/>
          <w:sz w:val="22"/>
          <w:szCs w:val="22"/>
          <w:lang w:val="en-US"/>
        </w:rPr>
        <w:t>Reliable service</w:t>
      </w:r>
    </w:p>
    <w:p w14:paraId="236929CF" w14:textId="77777777" w:rsidR="002A3FA2" w:rsidRPr="00696D8D" w:rsidRDefault="002A3FA2" w:rsidP="002A3FA2">
      <w:pPr>
        <w:spacing w:line="360" w:lineRule="auto"/>
        <w:rPr>
          <w:rFonts w:ascii="Arial" w:hAnsi="Arial" w:cs="Arial"/>
          <w:b/>
          <w:bCs/>
          <w:sz w:val="16"/>
          <w:szCs w:val="16"/>
          <w:lang w:val="en-US"/>
        </w:rPr>
      </w:pPr>
    </w:p>
    <w:p w14:paraId="5AD1A8E6" w14:textId="2A2A375D" w:rsidR="00752BF5" w:rsidRDefault="00643D4E" w:rsidP="00C92426">
      <w:pPr>
        <w:spacing w:line="360" w:lineRule="auto"/>
        <w:rPr>
          <w:rFonts w:ascii="Arial" w:hAnsi="Arial" w:cs="Arial"/>
          <w:sz w:val="22"/>
          <w:szCs w:val="22"/>
          <w:lang w:val="en-US"/>
        </w:rPr>
      </w:pPr>
      <w:r w:rsidRPr="00643D4E">
        <w:rPr>
          <w:rFonts w:ascii="Arial" w:hAnsi="Arial" w:cs="Arial"/>
          <w:sz w:val="22"/>
          <w:szCs w:val="22"/>
          <w:lang w:val="en-US"/>
        </w:rPr>
        <w:t>The robust design of the reach trucks, along with maintenance-free components such as the induction-hardened mast guide rails, ensure high availability and durability while reducing operating costs. All service-relevant components are easily accessible, which shortens maintenance times. Thanks to modern electronic architecture, software updates and new vehicle functions can be installed remotely over the air. The standard 14.3 kWh integrated lithium-ion battery is particularly energy-efficient and can be replaced with a more powerful 21.4 kWh battery if performance requirements increase.</w:t>
      </w:r>
    </w:p>
    <w:p w14:paraId="50E37461" w14:textId="77777777" w:rsidR="00643D4E" w:rsidRPr="00E70AF9" w:rsidRDefault="00643D4E" w:rsidP="00C92426">
      <w:pPr>
        <w:spacing w:line="360" w:lineRule="auto"/>
        <w:rPr>
          <w:rFonts w:ascii="Arial" w:hAnsi="Arial" w:cs="Arial"/>
          <w:b/>
          <w:bCs/>
          <w:sz w:val="22"/>
          <w:szCs w:val="22"/>
          <w:lang w:val="en-US"/>
        </w:rPr>
      </w:pPr>
    </w:p>
    <w:p w14:paraId="2C1146BB" w14:textId="77777777" w:rsidR="0001094A" w:rsidRPr="0001094A" w:rsidRDefault="00C92426" w:rsidP="0001094A">
      <w:pPr>
        <w:spacing w:line="360" w:lineRule="auto"/>
        <w:rPr>
          <w:rFonts w:ascii="Arial" w:hAnsi="Arial" w:cs="Arial"/>
          <w:sz w:val="22"/>
          <w:szCs w:val="22"/>
          <w:lang w:val="en-US"/>
        </w:rPr>
      </w:pPr>
      <w:r w:rsidRPr="0001094A">
        <w:rPr>
          <w:rFonts w:ascii="Arial" w:hAnsi="Arial" w:cs="Arial"/>
          <w:b/>
          <w:bCs/>
          <w:sz w:val="22"/>
          <w:szCs w:val="22"/>
          <w:lang w:val="en-US"/>
        </w:rPr>
        <w:t>Linde Material Handling GmbH</w:t>
      </w:r>
      <w:r w:rsidRPr="0001094A">
        <w:rPr>
          <w:rFonts w:ascii="Arial" w:hAnsi="Arial" w:cs="Arial"/>
          <w:b/>
          <w:bCs/>
          <w:sz w:val="22"/>
          <w:szCs w:val="22"/>
          <w:lang w:val="en-US"/>
        </w:rPr>
        <w:br/>
      </w:r>
      <w:r w:rsidR="0001094A" w:rsidRPr="0001094A">
        <w:rPr>
          <w:rFonts w:ascii="Arial" w:hAnsi="Arial" w:cs="Arial"/>
          <w:sz w:val="22"/>
          <w:szCs w:val="22"/>
          <w:lang w:val="en-US"/>
        </w:rPr>
        <w:t>Linde Material Handling (MH) is a global intralogistics company and part of KION GROUP AG. From 2022 to 2024, the company generated an average annual revenue of approximately EUR 5.23 billion. Linde MH and its independent network partners have a collective global sales and service workforce of around 9,700 professionals, ensuring close customer proximity with around 700 locations spanning all continents. Since its establishment 121 years ago, Linde MH has evolved into a comprehensive provider of material flow solutions, offering a diverse range of products and services. These include counterbalanced trucks with load capacities of up to 18 tons, manual and automated warehouse and systems technology equipment, mobile robots and explosion-protected industrial trucks, as well as a growing portfolio of software solutions, consulting and other services. The Linde brand represents maximum performance, achieved by technical innovation, superior standards in driver ergonomics and safety, and a broad range of energy options, along with customized offerings that seamlessly align with customers’ needs.</w:t>
      </w:r>
    </w:p>
    <w:p w14:paraId="0CE31BCD" w14:textId="77777777" w:rsidR="0001094A" w:rsidRPr="0001094A" w:rsidRDefault="0001094A" w:rsidP="00C92426">
      <w:pPr>
        <w:spacing w:line="360" w:lineRule="auto"/>
        <w:rPr>
          <w:rFonts w:ascii="Arial" w:hAnsi="Arial" w:cs="Arial"/>
          <w:sz w:val="22"/>
          <w:szCs w:val="22"/>
          <w:lang w:val="en-US"/>
        </w:rPr>
      </w:pPr>
    </w:p>
    <w:p w14:paraId="784F40C9" w14:textId="7D2021CE" w:rsidR="00CD27BC" w:rsidRPr="0001094A" w:rsidRDefault="000C2BAA" w:rsidP="00474275">
      <w:pPr>
        <w:spacing w:after="240" w:line="360" w:lineRule="auto"/>
        <w:ind w:right="845"/>
        <w:rPr>
          <w:rFonts w:ascii="Dax Offc Pro" w:hAnsi="Dax Offc Pro"/>
          <w:b/>
          <w:lang w:val="en-US"/>
        </w:rPr>
      </w:pPr>
      <w:r w:rsidRPr="0001094A">
        <w:rPr>
          <w:rFonts w:ascii="Arial" w:hAnsi="Arial" w:cs="Arial"/>
          <w:b/>
          <w:bCs/>
          <w:sz w:val="22"/>
          <w:szCs w:val="22"/>
          <w:lang w:val="en-US"/>
        </w:rPr>
        <w:t>Press</w:t>
      </w:r>
      <w:r w:rsidR="0001094A" w:rsidRPr="0001094A">
        <w:rPr>
          <w:rFonts w:ascii="Arial" w:hAnsi="Arial" w:cs="Arial"/>
          <w:b/>
          <w:bCs/>
          <w:sz w:val="22"/>
          <w:szCs w:val="22"/>
          <w:lang w:val="en-US"/>
        </w:rPr>
        <w:t xml:space="preserve"> c</w:t>
      </w:r>
      <w:r w:rsidRPr="0001094A">
        <w:rPr>
          <w:rFonts w:ascii="Arial" w:hAnsi="Arial" w:cs="Arial"/>
          <w:b/>
          <w:bCs/>
          <w:sz w:val="22"/>
          <w:szCs w:val="22"/>
          <w:lang w:val="en-US"/>
        </w:rPr>
        <w:t>onta</w:t>
      </w:r>
      <w:r w:rsidR="0001094A" w:rsidRPr="0001094A">
        <w:rPr>
          <w:rFonts w:ascii="Arial" w:hAnsi="Arial" w:cs="Arial"/>
          <w:b/>
          <w:bCs/>
          <w:sz w:val="22"/>
          <w:szCs w:val="22"/>
          <w:lang w:val="en-US"/>
        </w:rPr>
        <w:t>c</w:t>
      </w:r>
      <w:r w:rsidRPr="0001094A">
        <w:rPr>
          <w:rFonts w:ascii="Arial" w:hAnsi="Arial" w:cs="Arial"/>
          <w:b/>
          <w:bCs/>
          <w:sz w:val="22"/>
          <w:szCs w:val="22"/>
          <w:lang w:val="en-US"/>
        </w:rPr>
        <w:t>t:</w:t>
      </w:r>
      <w:r w:rsidRPr="0001094A">
        <w:rPr>
          <w:rFonts w:ascii="Arial" w:hAnsi="Arial" w:cs="Arial"/>
          <w:b/>
          <w:bCs/>
          <w:sz w:val="22"/>
          <w:szCs w:val="22"/>
          <w:lang w:val="en-US"/>
        </w:rPr>
        <w:br/>
      </w:r>
      <w:r w:rsidRPr="0001094A">
        <w:rPr>
          <w:rFonts w:ascii="Arial" w:hAnsi="Arial" w:cs="Arial"/>
          <w:sz w:val="22"/>
          <w:szCs w:val="22"/>
          <w:lang w:val="en-US"/>
        </w:rPr>
        <w:t>Heike Oder: +49 (0)</w:t>
      </w:r>
      <w:r w:rsidR="00BB1EF2" w:rsidRPr="0001094A">
        <w:rPr>
          <w:rFonts w:ascii="Arial" w:hAnsi="Arial" w:cs="Arial"/>
          <w:sz w:val="22"/>
          <w:szCs w:val="22"/>
          <w:lang w:val="en-US"/>
        </w:rPr>
        <w:t xml:space="preserve"> </w:t>
      </w:r>
      <w:r w:rsidRPr="0001094A">
        <w:rPr>
          <w:rFonts w:ascii="Arial" w:hAnsi="Arial" w:cs="Arial"/>
          <w:sz w:val="22"/>
          <w:szCs w:val="22"/>
          <w:lang w:val="en-US"/>
        </w:rPr>
        <w:t>6021 99-1277 – E</w:t>
      </w:r>
      <w:r w:rsidR="0001094A">
        <w:rPr>
          <w:rFonts w:ascii="Arial" w:hAnsi="Arial" w:cs="Arial"/>
          <w:sz w:val="22"/>
          <w:szCs w:val="22"/>
          <w:lang w:val="en-US"/>
        </w:rPr>
        <w:t>m</w:t>
      </w:r>
      <w:r w:rsidRPr="0001094A">
        <w:rPr>
          <w:rFonts w:ascii="Arial" w:hAnsi="Arial" w:cs="Arial"/>
          <w:sz w:val="22"/>
          <w:szCs w:val="22"/>
          <w:lang w:val="en-US"/>
        </w:rPr>
        <w:t xml:space="preserve">ail: </w:t>
      </w:r>
      <w:hyperlink r:id="rId12" w:history="1">
        <w:r w:rsidR="004C6C83" w:rsidRPr="0001094A">
          <w:rPr>
            <w:rStyle w:val="Hyperlink"/>
            <w:rFonts w:ascii="Arial" w:hAnsi="Arial" w:cs="Arial"/>
            <w:sz w:val="22"/>
            <w:szCs w:val="22"/>
            <w:lang w:val="en-US"/>
          </w:rPr>
          <w:t>heike.oder@linde-mh.de</w:t>
        </w:r>
      </w:hyperlink>
      <w:r w:rsidR="00EC7F30" w:rsidRPr="0001094A">
        <w:rPr>
          <w:rStyle w:val="Hyperlink"/>
          <w:rFonts w:ascii="Arial" w:hAnsi="Arial" w:cs="Arial"/>
          <w:sz w:val="22"/>
          <w:szCs w:val="22"/>
          <w:lang w:val="en-US"/>
        </w:rPr>
        <w:br/>
      </w:r>
      <w:r w:rsidR="00CD27BC" w:rsidRPr="0001094A">
        <w:rPr>
          <w:rFonts w:ascii="Dax Offc Pro" w:hAnsi="Dax Offc Pro"/>
          <w:b/>
          <w:lang w:val="en-US"/>
        </w:rPr>
        <w:br w:type="page"/>
      </w:r>
    </w:p>
    <w:p w14:paraId="113BD287" w14:textId="5BD49360" w:rsidR="00E561F9" w:rsidRPr="0001094A" w:rsidRDefault="00F3751D" w:rsidP="00024094">
      <w:pPr>
        <w:rPr>
          <w:rFonts w:ascii="Dax Offc Pro" w:hAnsi="Dax Offc Pro"/>
          <w:b/>
          <w:lang w:val="en-US"/>
        </w:rPr>
      </w:pPr>
      <w:r w:rsidRPr="002164A7">
        <w:rPr>
          <w:rFonts w:ascii="Arial" w:hAnsi="Arial" w:cs="Arial"/>
          <w:noProof/>
          <w:color w:val="000000" w:themeColor="text1"/>
        </w:rPr>
        <mc:AlternateContent>
          <mc:Choice Requires="wpg">
            <w:drawing>
              <wp:anchor distT="0" distB="0" distL="114300" distR="114300" simplePos="0" relativeHeight="251658242" behindDoc="0" locked="0" layoutInCell="1" allowOverlap="1" wp14:anchorId="049EE644" wp14:editId="463A4FEC">
                <wp:simplePos x="0" y="0"/>
                <wp:positionH relativeFrom="column">
                  <wp:posOffset>-419100</wp:posOffset>
                </wp:positionH>
                <wp:positionV relativeFrom="paragraph">
                  <wp:posOffset>-1365885</wp:posOffset>
                </wp:positionV>
                <wp:extent cx="6743700" cy="1143000"/>
                <wp:effectExtent l="0" t="0" r="0" b="0"/>
                <wp:wrapNone/>
                <wp:docPr id="1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43700" cy="1143000"/>
                          <a:chOff x="212" y="318"/>
                          <a:chExt cx="11520" cy="1440"/>
                        </a:xfrm>
                      </wpg:grpSpPr>
                      <wps:wsp>
                        <wps:cNvPr id="17" name="Text Box 3"/>
                        <wps:cNvSpPr txBox="1">
                          <a:spLocks noChangeArrowheads="1"/>
                        </wps:cNvSpPr>
                        <wps:spPr bwMode="auto">
                          <a:xfrm>
                            <a:off x="212" y="318"/>
                            <a:ext cx="11520" cy="1440"/>
                          </a:xfrm>
                          <a:prstGeom prst="rect">
                            <a:avLst/>
                          </a:prstGeom>
                          <a:solidFill>
                            <a:srgbClr val="FFFFFF"/>
                          </a:solidFill>
                          <a:ln w="3175">
                            <a:solidFill>
                              <a:srgbClr val="000000"/>
                            </a:solidFill>
                            <a:miter lim="800000"/>
                            <a:headEnd/>
                            <a:tailEnd/>
                          </a:ln>
                        </wps:spPr>
                        <wps:txbx>
                          <w:txbxContent>
                            <w:p w14:paraId="50B73140" w14:textId="77777777" w:rsidR="00F3751D" w:rsidRDefault="00F3751D" w:rsidP="00F3751D">
                              <w:pPr>
                                <w:jc w:val="right"/>
                                <w:rPr>
                                  <w:b/>
                                  <w:sz w:val="16"/>
                                  <w:szCs w:val="16"/>
                                </w:rPr>
                              </w:pPr>
                              <w:r>
                                <w:rPr>
                                  <w:b/>
                                  <w:sz w:val="16"/>
                                  <w:szCs w:val="16"/>
                                </w:rPr>
                                <w:tab/>
                              </w:r>
                              <w:r>
                                <w:rPr>
                                  <w:b/>
                                  <w:sz w:val="16"/>
                                  <w:szCs w:val="16"/>
                                </w:rPr>
                                <w:tab/>
                              </w:r>
                              <w:r>
                                <w:rPr>
                                  <w:b/>
                                  <w:sz w:val="16"/>
                                  <w:szCs w:val="16"/>
                                </w:rPr>
                                <w:tab/>
                              </w:r>
                              <w:r>
                                <w:rPr>
                                  <w:b/>
                                  <w:noProof/>
                                  <w:sz w:val="16"/>
                                  <w:szCs w:val="16"/>
                                </w:rPr>
                                <w:drawing>
                                  <wp:inline distT="0" distB="0" distL="0" distR="0" wp14:anchorId="62D587F2" wp14:editId="34CD2F0C">
                                    <wp:extent cx="1907116" cy="1144270"/>
                                    <wp:effectExtent l="0" t="0" r="0" b="0"/>
                                    <wp:docPr id="19"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MH_M1A_RGB"/>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1907116" cy="1144270"/>
                                            </a:xfrm>
                                            <a:prstGeom prst="rect">
                                              <a:avLst/>
                                            </a:prstGeom>
                                            <a:noFill/>
                                            <a:ln>
                                              <a:noFill/>
                                            </a:ln>
                                          </pic:spPr>
                                        </pic:pic>
                                      </a:graphicData>
                                    </a:graphic>
                                  </wp:inline>
                                </w:drawing>
                              </w:r>
                            </w:p>
                            <w:p w14:paraId="1EE939F8" w14:textId="77777777" w:rsidR="00F3751D" w:rsidRPr="00A3051D" w:rsidRDefault="00F3751D" w:rsidP="00F3751D">
                              <w:pPr>
                                <w:jc w:val="right"/>
                                <w:rPr>
                                  <w:b/>
                                  <w:sz w:val="16"/>
                                  <w:szCs w:val="16"/>
                                </w:rPr>
                              </w:pPr>
                            </w:p>
                            <w:p w14:paraId="7461B123" w14:textId="77777777" w:rsidR="00F3751D" w:rsidRPr="00A3051D" w:rsidRDefault="00F3751D" w:rsidP="00F3751D">
                              <w:r>
                                <w:br/>
                              </w:r>
                            </w:p>
                          </w:txbxContent>
                        </wps:txbx>
                        <wps:bodyPr rot="0" vert="horz" wrap="square" lIns="0" tIns="0" rIns="0" bIns="0" anchor="t" anchorCtr="0" upright="1">
                          <a:noAutofit/>
                        </wps:bodyPr>
                      </wps:wsp>
                      <wps:wsp>
                        <wps:cNvPr id="18" name="Text Box 4"/>
                        <wps:cNvSpPr txBox="1">
                          <a:spLocks noChangeArrowheads="1"/>
                        </wps:cNvSpPr>
                        <wps:spPr bwMode="auto">
                          <a:xfrm>
                            <a:off x="392" y="855"/>
                            <a:ext cx="378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E92BAEC" w14:textId="77777777" w:rsidR="00F3751D" w:rsidRPr="007D0022" w:rsidRDefault="00F3751D" w:rsidP="00F3751D">
                              <w:pPr>
                                <w:tabs>
                                  <w:tab w:val="left" w:pos="426"/>
                                </w:tabs>
                                <w:ind w:left="567"/>
                                <w:rPr>
                                  <w:rFonts w:ascii="Arial" w:hAnsi="Arial" w:cs="Arial"/>
                                  <w:sz w:val="28"/>
                                  <w:szCs w:val="28"/>
                                </w:rPr>
                              </w:pPr>
                              <w:r w:rsidRPr="007D0022">
                                <w:rPr>
                                  <w:rFonts w:ascii="Arial" w:hAnsi="Arial" w:cs="Arial"/>
                                  <w:b/>
                                  <w:sz w:val="28"/>
                                  <w:szCs w:val="28"/>
                                </w:rPr>
                                <w:t>Presse Information.</w:t>
                              </w:r>
                            </w:p>
                            <w:p w14:paraId="1E19C83A" w14:textId="77777777" w:rsidR="00F3751D" w:rsidRPr="007D0022" w:rsidRDefault="00F3751D" w:rsidP="00F3751D">
                              <w:pPr>
                                <w:pStyle w:val="Zusammenfassung"/>
                                <w:tabs>
                                  <w:tab w:val="left" w:pos="426"/>
                                </w:tabs>
                                <w:spacing w:line="280" w:lineRule="atLeast"/>
                                <w:ind w:left="567"/>
                                <w:rPr>
                                  <w:rFonts w:ascii="Arial" w:hAnsi="Arial" w:cs="Arial"/>
                                  <w:sz w:val="28"/>
                                  <w:szCs w:val="28"/>
                                </w:rPr>
                              </w:pPr>
                              <w:r w:rsidRPr="007D0022">
                                <w:rPr>
                                  <w:rFonts w:ascii="Arial" w:hAnsi="Arial" w:cs="Arial"/>
                                  <w:sz w:val="28"/>
                                  <w:szCs w:val="28"/>
                                </w:rPr>
                                <w:t>Press Release.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49EE644" id="_x0000_s1029" style="position:absolute;margin-left:-33pt;margin-top:-107.55pt;width:531pt;height:90pt;z-index:251658242" coordorigin="212,318" coordsize="11520,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">
                <v:shape id="Text Box 3" o:spid="_x0000_s1030" type="#_x0000_t202" style="position:absolute;left:212;top:318;width:1152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" strokeweight=".25pt">
                  <v:textbox inset="0,0,0,0">
                    <w:txbxContent>
                      <w:p w14:paraId="50B73140" w14:textId="77777777" w:rsidR="00F3751D" w:rsidRDefault="00F3751D" w:rsidP="00F3751D">
                        <w:pPr>
                          <w:jc w:val="right"/>
                          <w:rPr>
                            <w:b/>
                            <w:sz w:val="16"/>
                            <w:szCs w:val="16"/>
                          </w:rPr>
                        </w:pPr>
                        <w:r>
                          <w:rPr>
                            <w:b/>
                            <w:sz w:val="16"/>
                            <w:szCs w:val="16"/>
                          </w:rPr>
                          <w:tab/>
                        </w:r>
                        <w:r>
                          <w:rPr>
                            <w:b/>
                            <w:sz w:val="16"/>
                            <w:szCs w:val="16"/>
                          </w:rPr>
                          <w:tab/>
                        </w:r>
                        <w:r>
                          <w:rPr>
                            <w:b/>
                            <w:sz w:val="16"/>
                            <w:szCs w:val="16"/>
                          </w:rPr>
                          <w:tab/>
                        </w:r>
                        <w:r>
                          <w:rPr>
                            <w:b/>
                            <w:noProof/>
                            <w:sz w:val="16"/>
                            <w:szCs w:val="16"/>
                          </w:rPr>
                          <w:drawing>
                            <wp:inline distT="0" distB="0" distL="0" distR="0" wp14:anchorId="62D587F2" wp14:editId="34CD2F0C">
                              <wp:extent cx="1907116" cy="1144270"/>
                              <wp:effectExtent l="0" t="0" r="0" b="0"/>
                              <wp:docPr id="19"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MH_M1A_RGB"/>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1907116" cy="1144270"/>
                                      </a:xfrm>
                                      <a:prstGeom prst="rect">
                                        <a:avLst/>
                                      </a:prstGeom>
                                      <a:noFill/>
                                      <a:ln>
                                        <a:noFill/>
                                      </a:ln>
                                    </pic:spPr>
                                  </pic:pic>
                                </a:graphicData>
                              </a:graphic>
                            </wp:inline>
                          </w:drawing>
                        </w:r>
                      </w:p>
                      <w:p w14:paraId="1EE939F8" w14:textId="77777777" w:rsidR="00F3751D" w:rsidRPr="00A3051D" w:rsidRDefault="00F3751D" w:rsidP="00F3751D">
                        <w:pPr>
                          <w:jc w:val="right"/>
                          <w:rPr>
                            <w:b/>
                            <w:sz w:val="16"/>
                            <w:szCs w:val="16"/>
                          </w:rPr>
                        </w:pPr>
                      </w:p>
                      <w:p w14:paraId="7461B123" w14:textId="77777777" w:rsidR="00F3751D" w:rsidRPr="00A3051D" w:rsidRDefault="00F3751D" w:rsidP="00F3751D">
                        <w:r>
                          <w:br/>
                        </w:r>
                      </w:p>
                    </w:txbxContent>
                  </v:textbox>
                </v:shape>
                <v:shape id="Text Box 4" o:spid="_x0000_s1031" type="#_x0000_t202" style="position:absolute;left:392;top:855;width:378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" stroked="f">
                  <v:textbox inset="0,0,0,0">
                    <w:txbxContent>
                      <w:p w14:paraId="3E92BAEC" w14:textId="77777777" w:rsidR="00F3751D" w:rsidRPr="007D0022" w:rsidRDefault="00F3751D" w:rsidP="00F3751D">
                        <w:pPr>
                          <w:tabs>
                            <w:tab w:val="left" w:pos="426"/>
                          </w:tabs>
                          <w:ind w:left="567"/>
                          <w:rPr>
                            <w:rFonts w:ascii="Arial" w:hAnsi="Arial" w:cs="Arial"/>
                            <w:sz w:val="28"/>
                            <w:szCs w:val="28"/>
                          </w:rPr>
                        </w:pPr>
                        <w:r w:rsidRPr="007D0022">
                          <w:rPr>
                            <w:rFonts w:ascii="Arial" w:hAnsi="Arial" w:cs="Arial"/>
                            <w:b/>
                            <w:sz w:val="28"/>
                            <w:szCs w:val="28"/>
                          </w:rPr>
                          <w:t>Presse Information.</w:t>
                        </w:r>
                      </w:p>
                      <w:p w14:paraId="1E19C83A" w14:textId="77777777" w:rsidR="00F3751D" w:rsidRPr="007D0022" w:rsidRDefault="00F3751D" w:rsidP="00F3751D">
                        <w:pPr>
                          <w:pStyle w:val="Zusammenfassung"/>
                          <w:tabs>
                            <w:tab w:val="left" w:pos="426"/>
                          </w:tabs>
                          <w:spacing w:line="280" w:lineRule="atLeast"/>
                          <w:ind w:left="567"/>
                          <w:rPr>
                            <w:rFonts w:ascii="Arial" w:hAnsi="Arial" w:cs="Arial"/>
                            <w:sz w:val="28"/>
                            <w:szCs w:val="28"/>
                          </w:rPr>
                        </w:pPr>
                        <w:r w:rsidRPr="007D0022">
                          <w:rPr>
                            <w:rFonts w:ascii="Arial" w:hAnsi="Arial" w:cs="Arial"/>
                            <w:sz w:val="28"/>
                            <w:szCs w:val="28"/>
                          </w:rPr>
                          <w:t>Press Release.</w:t>
                        </w:r>
                      </w:p>
                    </w:txbxContent>
                  </v:textbox>
                </v:shape>
              </v:group>
            </w:pict>
          </mc:Fallback>
        </mc:AlternateContent>
      </w:r>
      <w:r w:rsidR="0001094A" w:rsidRPr="0001094A">
        <w:rPr>
          <w:rFonts w:ascii="Arial" w:hAnsi="Arial" w:cs="Arial"/>
          <w:b/>
          <w:lang w:val="en-US"/>
        </w:rPr>
        <w:t>Images and captions</w:t>
      </w:r>
      <w:r w:rsidR="00270D5A" w:rsidRPr="0001094A">
        <w:rPr>
          <w:rFonts w:ascii="Arial" w:hAnsi="Arial" w:cs="Arial"/>
          <w:b/>
          <w:lang w:val="en-US"/>
        </w:rPr>
        <w:t>:</w:t>
      </w:r>
    </w:p>
    <w:p w14:paraId="3CE55007" w14:textId="37D69B43" w:rsidR="00E561F9" w:rsidRPr="0001094A" w:rsidRDefault="007C6029" w:rsidP="0023428F">
      <w:pPr>
        <w:tabs>
          <w:tab w:val="left" w:pos="7200"/>
        </w:tabs>
        <w:autoSpaceDE w:val="0"/>
        <w:autoSpaceDN w:val="0"/>
        <w:adjustRightInd w:val="0"/>
        <w:spacing w:line="240" w:lineRule="atLeast"/>
        <w:ind w:right="169"/>
        <w:rPr>
          <w:rFonts w:ascii="Dax Offc Pro" w:hAnsi="Dax Offc Pro"/>
          <w:b/>
          <w:lang w:val="en-US"/>
        </w:rPr>
      </w:pPr>
      <w:r w:rsidRPr="00031BF4">
        <w:rPr>
          <w:rFonts w:ascii="Dax Offc Pro" w:hAnsi="Dax Offc Pro"/>
          <w:b/>
          <w:noProof/>
        </w:rPr>
        <mc:AlternateContent>
          <mc:Choice Requires="wps">
            <w:drawing>
              <wp:anchor distT="0" distB="0" distL="114300" distR="114300" simplePos="0" relativeHeight="251658241" behindDoc="0" locked="0" layoutInCell="1" allowOverlap="1" wp14:anchorId="513ED9D7" wp14:editId="4A6E15B1">
                <wp:simplePos x="0" y="0"/>
                <wp:positionH relativeFrom="margin">
                  <wp:posOffset>40005</wp:posOffset>
                </wp:positionH>
                <wp:positionV relativeFrom="paragraph">
                  <wp:posOffset>142875</wp:posOffset>
                </wp:positionV>
                <wp:extent cx="1708785" cy="1085215"/>
                <wp:effectExtent l="0" t="0" r="24765" b="19685"/>
                <wp:wrapNone/>
                <wp:docPr id="30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785" cy="1085215"/>
                        </a:xfrm>
                        <a:prstGeom prst="rect">
                          <a:avLst/>
                        </a:prstGeom>
                        <a:pattFill prst="pct5">
                          <a:fgClr>
                            <a:srgbClr val="FFFFFF"/>
                          </a:fgClr>
                          <a:bgClr>
                            <a:schemeClr val="bg1"/>
                          </a:bgClr>
                        </a:pattFill>
                        <a:ln w="9525">
                          <a:solidFill>
                            <a:srgbClr val="000000"/>
                          </a:solidFill>
                          <a:miter lim="800000"/>
                          <a:headEnd/>
                          <a:tailEnd/>
                        </a:ln>
                      </wps:spPr>
                      <wps:txbx>
                        <w:txbxContent>
                          <w:p w14:paraId="40511D45" w14:textId="5F26D818" w:rsidR="0023428F" w:rsidRDefault="009F5D9D" w:rsidP="0023428F">
                            <w:r>
                              <w:rPr>
                                <w:noProof/>
                              </w:rPr>
                              <w:drawing>
                                <wp:inline distT="0" distB="0" distL="0" distR="0" wp14:anchorId="703CE7EF" wp14:editId="5A6252CF">
                                  <wp:extent cx="1708785" cy="1079122"/>
                                  <wp:effectExtent l="0" t="0" r="5715" b="6985"/>
                                  <wp:docPr id="1712846799" name="Grafik 1" descr="Ein Bild, das Im Haus, Industrie, Fabrik, Lager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846799" name="Grafik 1" descr="Ein Bild, das Im Haus, Industrie, Fabrik, Lagerhaus enthält.&#10;&#10;KI-generierte Inhalte können fehlerhaft sein."/>
                                          <pic:cNvPicPr/>
                                        </pic:nvPicPr>
                                        <pic:blipFill>
                                          <a:blip r:embed="rId13"/>
                                          <a:stretch>
                                            <a:fillRect/>
                                          </a:stretch>
                                        </pic:blipFill>
                                        <pic:spPr>
                                          <a:xfrm>
                                            <a:off x="0" y="0"/>
                                            <a:ext cx="1731713" cy="1093601"/>
                                          </a:xfrm>
                                          <a:prstGeom prst="rect">
                                            <a:avLst/>
                                          </a:prstGeom>
                                        </pic:spPr>
                                      </pic:pic>
                                    </a:graphicData>
                                  </a:graphic>
                                </wp:inline>
                              </w:drawing>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13ED9D7" id="Textfeld 2" o:spid="_x0000_s1032" type="#_x0000_t202" style="position:absolute;margin-left:3.15pt;margin-top:11.25pt;width:134.55pt;height:85.4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">
                <v:fill r:id="rId14" o:title="" color2="white [3212]" type="pattern"/>
                <v:textbox inset="0,0,0,0">
                  <w:txbxContent>
                    <w:p w14:paraId="40511D45" w14:textId="5F26D818" w:rsidR="0023428F" w:rsidRDefault="009F5D9D" w:rsidP="0023428F">
                      <w:r>
                        <w:rPr>
                          <w:noProof/>
                        </w:rPr>
                        <w:drawing>
                          <wp:inline distT="0" distB="0" distL="0" distR="0" wp14:anchorId="703CE7EF" wp14:editId="5A6252CF">
                            <wp:extent cx="1708785" cy="1079122"/>
                            <wp:effectExtent l="0" t="0" r="5715" b="6985"/>
                            <wp:docPr id="1712846799" name="Grafik 1" descr="Ein Bild, das Im Haus, Industrie, Fabrik, Lager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846799" name="Grafik 1" descr="Ein Bild, das Im Haus, Industrie, Fabrik, Lagerhaus enthält.&#10;&#10;KI-generierte Inhalte können fehlerhaft sein."/>
                                    <pic:cNvPicPr/>
                                  </pic:nvPicPr>
                                  <pic:blipFill>
                                    <a:blip r:embed="rId13"/>
                                    <a:stretch>
                                      <a:fillRect/>
                                    </a:stretch>
                                  </pic:blipFill>
                                  <pic:spPr>
                                    <a:xfrm>
                                      <a:off x="0" y="0"/>
                                      <a:ext cx="1731713" cy="1093601"/>
                                    </a:xfrm>
                                    <a:prstGeom prst="rect">
                                      <a:avLst/>
                                    </a:prstGeom>
                                  </pic:spPr>
                                </pic:pic>
                              </a:graphicData>
                            </a:graphic>
                          </wp:inline>
                        </w:drawing>
                      </w:r>
                    </w:p>
                  </w:txbxContent>
                </v:textbox>
                <w10:wrap anchorx="margin"/>
              </v:shape>
            </w:pict>
          </mc:Fallback>
        </mc:AlternateContent>
      </w:r>
    </w:p>
    <w:p w14:paraId="507FDF74" w14:textId="5BB7DE43" w:rsidR="0023428F" w:rsidRPr="0001094A" w:rsidRDefault="0023428F" w:rsidP="0023428F">
      <w:pPr>
        <w:tabs>
          <w:tab w:val="left" w:pos="7200"/>
        </w:tabs>
        <w:autoSpaceDE w:val="0"/>
        <w:autoSpaceDN w:val="0"/>
        <w:adjustRightInd w:val="0"/>
        <w:spacing w:line="240" w:lineRule="atLeast"/>
        <w:ind w:right="169"/>
        <w:rPr>
          <w:rFonts w:ascii="Dax Offc Pro" w:hAnsi="Dax Offc Pro"/>
          <w:b/>
          <w:lang w:val="en-US"/>
        </w:rPr>
      </w:pPr>
    </w:p>
    <w:p w14:paraId="54AC3E14" w14:textId="0122A70F" w:rsidR="0023428F" w:rsidRPr="0001094A" w:rsidRDefault="0023428F" w:rsidP="0023428F">
      <w:pPr>
        <w:tabs>
          <w:tab w:val="left" w:pos="7200"/>
        </w:tabs>
        <w:autoSpaceDE w:val="0"/>
        <w:autoSpaceDN w:val="0"/>
        <w:adjustRightInd w:val="0"/>
        <w:spacing w:line="240" w:lineRule="atLeast"/>
        <w:ind w:right="169"/>
        <w:rPr>
          <w:rFonts w:ascii="Dax Offc Pro" w:hAnsi="Dax Offc Pro"/>
          <w:b/>
          <w:lang w:val="en-US"/>
        </w:rPr>
      </w:pPr>
    </w:p>
    <w:p w14:paraId="6ED67668" w14:textId="048B97C5" w:rsidR="0023428F" w:rsidRPr="0001094A" w:rsidRDefault="0023428F" w:rsidP="0023428F">
      <w:pPr>
        <w:tabs>
          <w:tab w:val="left" w:pos="7200"/>
        </w:tabs>
        <w:autoSpaceDE w:val="0"/>
        <w:autoSpaceDN w:val="0"/>
        <w:adjustRightInd w:val="0"/>
        <w:spacing w:line="240" w:lineRule="atLeast"/>
        <w:ind w:right="169"/>
        <w:rPr>
          <w:rFonts w:ascii="Dax Offc Pro" w:hAnsi="Dax Offc Pro"/>
          <w:b/>
          <w:lang w:val="en-US"/>
        </w:rPr>
      </w:pPr>
    </w:p>
    <w:p w14:paraId="34895843" w14:textId="2012A9B6" w:rsidR="0023428F" w:rsidRPr="0001094A" w:rsidRDefault="0023428F" w:rsidP="0023428F">
      <w:pPr>
        <w:tabs>
          <w:tab w:val="left" w:pos="7200"/>
        </w:tabs>
        <w:autoSpaceDE w:val="0"/>
        <w:autoSpaceDN w:val="0"/>
        <w:adjustRightInd w:val="0"/>
        <w:spacing w:line="240" w:lineRule="atLeast"/>
        <w:ind w:right="169"/>
        <w:rPr>
          <w:rFonts w:ascii="Dax Offc Pro" w:hAnsi="Dax Offc Pro"/>
          <w:b/>
          <w:lang w:val="en-US"/>
        </w:rPr>
      </w:pPr>
    </w:p>
    <w:p w14:paraId="140BCC26" w14:textId="57B4EE71" w:rsidR="0023428F" w:rsidRPr="0001094A" w:rsidRDefault="0023428F" w:rsidP="0023428F">
      <w:pPr>
        <w:tabs>
          <w:tab w:val="left" w:pos="7200"/>
        </w:tabs>
        <w:autoSpaceDE w:val="0"/>
        <w:autoSpaceDN w:val="0"/>
        <w:adjustRightInd w:val="0"/>
        <w:spacing w:line="240" w:lineRule="atLeast"/>
        <w:ind w:right="169"/>
        <w:rPr>
          <w:rFonts w:ascii="Dax Offc Pro" w:hAnsi="Dax Offc Pro"/>
          <w:b/>
          <w:lang w:val="en-US"/>
        </w:rPr>
      </w:pPr>
    </w:p>
    <w:p w14:paraId="23A37E10" w14:textId="2D8A7CF0" w:rsidR="0023428F" w:rsidRPr="0001094A" w:rsidRDefault="0023428F" w:rsidP="0023428F">
      <w:pPr>
        <w:tabs>
          <w:tab w:val="left" w:pos="7200"/>
        </w:tabs>
        <w:autoSpaceDE w:val="0"/>
        <w:autoSpaceDN w:val="0"/>
        <w:adjustRightInd w:val="0"/>
        <w:spacing w:line="240" w:lineRule="atLeast"/>
        <w:ind w:right="169"/>
        <w:rPr>
          <w:rFonts w:ascii="Dax Offc Pro" w:hAnsi="Dax Offc Pro"/>
          <w:b/>
          <w:lang w:val="en-US"/>
        </w:rPr>
      </w:pPr>
    </w:p>
    <w:p w14:paraId="7D682A4C" w14:textId="312B8413" w:rsidR="0023428F" w:rsidRPr="00C92849" w:rsidRDefault="0001094A" w:rsidP="00A21050">
      <w:pPr>
        <w:tabs>
          <w:tab w:val="left" w:pos="7200"/>
        </w:tabs>
        <w:autoSpaceDE w:val="0"/>
        <w:autoSpaceDN w:val="0"/>
        <w:adjustRightInd w:val="0"/>
        <w:spacing w:line="360" w:lineRule="auto"/>
        <w:ind w:right="169"/>
        <w:rPr>
          <w:rFonts w:ascii="Arial" w:hAnsi="Arial" w:cs="Arial"/>
          <w:sz w:val="20"/>
          <w:szCs w:val="20"/>
          <w:lang w:val="en-US"/>
        </w:rPr>
      </w:pPr>
      <w:r w:rsidRPr="0001094A">
        <w:rPr>
          <w:rFonts w:ascii="Arial" w:hAnsi="Arial" w:cs="Arial"/>
          <w:sz w:val="20"/>
          <w:szCs w:val="20"/>
          <w:lang w:val="en-US"/>
        </w:rPr>
        <w:t>Image no</w:t>
      </w:r>
      <w:r w:rsidR="0023428F" w:rsidRPr="0001094A">
        <w:rPr>
          <w:rFonts w:ascii="Arial" w:hAnsi="Arial" w:cs="Arial"/>
          <w:sz w:val="20"/>
          <w:szCs w:val="20"/>
          <w:lang w:val="en-US"/>
        </w:rPr>
        <w:t>.</w:t>
      </w:r>
      <w:r w:rsidR="006C3019" w:rsidRPr="0001094A">
        <w:rPr>
          <w:sz w:val="20"/>
          <w:szCs w:val="20"/>
          <w:lang w:val="en-US"/>
        </w:rPr>
        <w:t xml:space="preserve"> </w:t>
      </w:r>
      <w:r w:rsidR="006C3019" w:rsidRPr="00C92849">
        <w:rPr>
          <w:rFonts w:ascii="Arial" w:hAnsi="Arial" w:cs="Arial"/>
          <w:sz w:val="20"/>
          <w:szCs w:val="20"/>
          <w:lang w:val="en-US"/>
        </w:rPr>
        <w:t>DSC02610</w:t>
      </w:r>
      <w:r w:rsidR="008D6C7F" w:rsidRPr="00C92849">
        <w:rPr>
          <w:rFonts w:ascii="Arial" w:hAnsi="Arial" w:cs="Arial"/>
          <w:sz w:val="20"/>
          <w:szCs w:val="20"/>
          <w:lang w:val="en-US"/>
        </w:rPr>
        <w:t>.</w:t>
      </w:r>
      <w:r w:rsidR="00DA4B7F" w:rsidRPr="00C92849">
        <w:rPr>
          <w:rFonts w:ascii="Arial" w:hAnsi="Arial" w:cs="Arial"/>
          <w:sz w:val="20"/>
          <w:szCs w:val="20"/>
          <w:lang w:val="en-US"/>
        </w:rPr>
        <w:t>jpg</w:t>
      </w:r>
    </w:p>
    <w:p w14:paraId="6ABD2A05" w14:textId="32BF8DE5" w:rsidR="00696D8D" w:rsidRPr="00696D8D" w:rsidRDefault="00696D8D" w:rsidP="00696D8D">
      <w:pPr>
        <w:pStyle w:val="StandardWeb"/>
        <w:shd w:val="clear" w:color="auto" w:fill="FFFFFF"/>
        <w:spacing w:before="0" w:beforeAutospacing="0" w:after="0" w:afterAutospacing="0" w:line="280" w:lineRule="exact"/>
        <w:rPr>
          <w:rFonts w:ascii="Arial" w:hAnsi="Arial" w:cs="Arial"/>
          <w:b/>
          <w:bCs/>
          <w:iCs/>
          <w:sz w:val="20"/>
          <w:szCs w:val="20"/>
          <w:lang w:val="en-US"/>
        </w:rPr>
      </w:pPr>
      <w:r w:rsidRPr="00696D8D">
        <w:rPr>
          <w:rFonts w:ascii="Arial" w:hAnsi="Arial" w:cs="Arial"/>
          <w:b/>
          <w:bCs/>
          <w:iCs/>
          <w:sz w:val="20"/>
          <w:szCs w:val="20"/>
          <w:lang w:val="en-US"/>
        </w:rPr>
        <w:t>Linde Ri14 to Ri18 reach trucks are designed for standard applications</w:t>
      </w:r>
      <w:r w:rsidR="00752BF5">
        <w:rPr>
          <w:rFonts w:ascii="Arial" w:hAnsi="Arial" w:cs="Arial"/>
          <w:b/>
          <w:bCs/>
          <w:iCs/>
          <w:sz w:val="20"/>
          <w:szCs w:val="20"/>
          <w:lang w:val="en-US"/>
        </w:rPr>
        <w:t xml:space="preserve">. They are </w:t>
      </w:r>
      <w:r w:rsidRPr="00696D8D">
        <w:rPr>
          <w:rFonts w:ascii="Arial" w:hAnsi="Arial" w:cs="Arial"/>
          <w:b/>
          <w:bCs/>
          <w:iCs/>
          <w:sz w:val="20"/>
          <w:szCs w:val="20"/>
          <w:lang w:val="en-US"/>
        </w:rPr>
        <w:t xml:space="preserve">economical to purchase, ergonomic, equipped with safety features, and </w:t>
      </w:r>
      <w:r w:rsidR="009C471C">
        <w:rPr>
          <w:rFonts w:ascii="Arial" w:hAnsi="Arial" w:cs="Arial"/>
          <w:b/>
          <w:bCs/>
          <w:iCs/>
          <w:sz w:val="20"/>
          <w:szCs w:val="20"/>
          <w:lang w:val="en-US"/>
        </w:rPr>
        <w:t xml:space="preserve">engineered for </w:t>
      </w:r>
      <w:r w:rsidR="00BB0FDA">
        <w:rPr>
          <w:rFonts w:ascii="Arial" w:hAnsi="Arial" w:cs="Arial"/>
          <w:b/>
          <w:bCs/>
          <w:iCs/>
          <w:sz w:val="20"/>
          <w:szCs w:val="20"/>
          <w:lang w:val="en-US"/>
        </w:rPr>
        <w:t>focused</w:t>
      </w:r>
      <w:r w:rsidRPr="00696D8D">
        <w:rPr>
          <w:rFonts w:ascii="Arial" w:hAnsi="Arial" w:cs="Arial"/>
          <w:b/>
          <w:bCs/>
          <w:iCs/>
          <w:sz w:val="20"/>
          <w:szCs w:val="20"/>
          <w:lang w:val="en-US"/>
        </w:rPr>
        <w:t xml:space="preserve"> performance.</w:t>
      </w:r>
    </w:p>
    <w:p w14:paraId="2DCF3F93" w14:textId="77777777" w:rsidR="00A21050" w:rsidRPr="00E70AF9" w:rsidRDefault="00A21050" w:rsidP="009A5293">
      <w:pPr>
        <w:tabs>
          <w:tab w:val="left" w:pos="7200"/>
        </w:tabs>
        <w:autoSpaceDE w:val="0"/>
        <w:autoSpaceDN w:val="0"/>
        <w:adjustRightInd w:val="0"/>
        <w:spacing w:line="240" w:lineRule="atLeast"/>
        <w:ind w:right="169"/>
        <w:rPr>
          <w:rFonts w:ascii="Dax Offc Pro" w:hAnsi="Dax Offc Pro"/>
          <w:b/>
          <w:sz w:val="16"/>
          <w:szCs w:val="16"/>
          <w:lang w:val="en-US"/>
        </w:rPr>
      </w:pPr>
    </w:p>
    <w:p w14:paraId="5135AF50" w14:textId="7859F314" w:rsidR="009A5293" w:rsidRPr="00E70AF9" w:rsidRDefault="009A5293" w:rsidP="009A5293">
      <w:pPr>
        <w:tabs>
          <w:tab w:val="left" w:pos="7200"/>
        </w:tabs>
        <w:autoSpaceDE w:val="0"/>
        <w:autoSpaceDN w:val="0"/>
        <w:adjustRightInd w:val="0"/>
        <w:spacing w:line="240" w:lineRule="atLeast"/>
        <w:ind w:right="169"/>
        <w:rPr>
          <w:rFonts w:ascii="Dax Offc Pro" w:hAnsi="Dax Offc Pro"/>
          <w:b/>
          <w:lang w:val="en-US"/>
        </w:rPr>
      </w:pPr>
      <w:r w:rsidRPr="00031BF4">
        <w:rPr>
          <w:rFonts w:ascii="Dax Offc Pro" w:hAnsi="Dax Offc Pro"/>
          <w:b/>
          <w:noProof/>
        </w:rPr>
        <mc:AlternateContent>
          <mc:Choice Requires="wps">
            <w:drawing>
              <wp:anchor distT="0" distB="0" distL="114300" distR="114300" simplePos="0" relativeHeight="251658243" behindDoc="0" locked="0" layoutInCell="1" allowOverlap="1" wp14:anchorId="22DCFC36" wp14:editId="1AF9A76E">
                <wp:simplePos x="0" y="0"/>
                <wp:positionH relativeFrom="margin">
                  <wp:posOffset>6985</wp:posOffset>
                </wp:positionH>
                <wp:positionV relativeFrom="paragraph">
                  <wp:posOffset>29210</wp:posOffset>
                </wp:positionV>
                <wp:extent cx="1085698" cy="1626718"/>
                <wp:effectExtent l="0" t="0" r="19685" b="12065"/>
                <wp:wrapNone/>
                <wp:docPr id="94533999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698" cy="1626718"/>
                        </a:xfrm>
                        <a:prstGeom prst="rect">
                          <a:avLst/>
                        </a:prstGeom>
                        <a:pattFill prst="pct5">
                          <a:fgClr>
                            <a:srgbClr val="FFFFFF"/>
                          </a:fgClr>
                          <a:bgClr>
                            <a:schemeClr val="bg1"/>
                          </a:bgClr>
                        </a:pattFill>
                        <a:ln w="9525">
                          <a:solidFill>
                            <a:srgbClr val="000000"/>
                          </a:solidFill>
                          <a:miter lim="800000"/>
                          <a:headEnd/>
                          <a:tailEnd/>
                        </a:ln>
                      </wps:spPr>
                      <wps:txbx>
                        <w:txbxContent>
                          <w:p w14:paraId="647735D2" w14:textId="0E40C2F2" w:rsidR="009A5293" w:rsidRDefault="009A5293" w:rsidP="009A5293">
                            <w:r>
                              <w:rPr>
                                <w:noProof/>
                              </w:rPr>
                              <w:drawing>
                                <wp:inline distT="0" distB="0" distL="0" distR="0" wp14:anchorId="658385B2" wp14:editId="621AB204">
                                  <wp:extent cx="1081825" cy="1622738"/>
                                  <wp:effectExtent l="0" t="0" r="4445" b="0"/>
                                  <wp:docPr id="813442400" name="Grafik 2" descr="Ein Bild, das Regal, Im Haus, Lagerhaus, Warenbestan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442400" name="Grafik 2" descr="Ein Bild, das Regal, Im Haus, Lagerhaus, Warenbestand enthält.&#10;&#10;KI-generierte Inhalte können fehlerhaft sein."/>
                                          <pic:cNvPicPr/>
                                        </pic:nvPicPr>
                                        <pic:blipFill>
                                          <a:blip r:embed="rId15"/>
                                          <a:stretch>
                                            <a:fillRect/>
                                          </a:stretch>
                                        </pic:blipFill>
                                        <pic:spPr>
                                          <a:xfrm>
                                            <a:off x="0" y="0"/>
                                            <a:ext cx="1090866" cy="1636299"/>
                                          </a:xfrm>
                                          <a:prstGeom prst="rect">
                                            <a:avLst/>
                                          </a:prstGeom>
                                        </pic:spPr>
                                      </pic:pic>
                                    </a:graphicData>
                                  </a:graphic>
                                </wp:inline>
                              </w:drawing>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2DCFC36" id="_x0000_s1033" type="#_x0000_t202" style="position:absolute;margin-left:.55pt;margin-top:2.3pt;width:85.5pt;height:128.1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">
                <v:fill r:id="rId14" o:title="" color2="white [3212]" type="pattern"/>
                <v:textbox inset="0,0,0,0">
                  <w:txbxContent>
                    <w:p w14:paraId="647735D2" w14:textId="0E40C2F2" w:rsidR="009A5293" w:rsidRDefault="009A5293" w:rsidP="009A5293">
                      <w:r>
                        <w:rPr>
                          <w:noProof/>
                        </w:rPr>
                        <w:drawing>
                          <wp:inline distT="0" distB="0" distL="0" distR="0" wp14:anchorId="658385B2" wp14:editId="621AB204">
                            <wp:extent cx="1081825" cy="1622738"/>
                            <wp:effectExtent l="0" t="0" r="4445" b="0"/>
                            <wp:docPr id="813442400" name="Grafik 2" descr="Ein Bild, das Regal, Im Haus, Lagerhaus, Warenbestan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442400" name="Grafik 2" descr="Ein Bild, das Regal, Im Haus, Lagerhaus, Warenbestand enthält.&#10;&#10;KI-generierte Inhalte können fehlerhaft sein."/>
                                    <pic:cNvPicPr/>
                                  </pic:nvPicPr>
                                  <pic:blipFill>
                                    <a:blip r:embed="rId15"/>
                                    <a:stretch>
                                      <a:fillRect/>
                                    </a:stretch>
                                  </pic:blipFill>
                                  <pic:spPr>
                                    <a:xfrm>
                                      <a:off x="0" y="0"/>
                                      <a:ext cx="1090866" cy="1636299"/>
                                    </a:xfrm>
                                    <a:prstGeom prst="rect">
                                      <a:avLst/>
                                    </a:prstGeom>
                                  </pic:spPr>
                                </pic:pic>
                              </a:graphicData>
                            </a:graphic>
                          </wp:inline>
                        </w:drawing>
                      </w:r>
                    </w:p>
                  </w:txbxContent>
                </v:textbox>
                <w10:wrap anchorx="margin"/>
              </v:shape>
            </w:pict>
          </mc:Fallback>
        </mc:AlternateContent>
      </w:r>
    </w:p>
    <w:p w14:paraId="0A637A7B" w14:textId="77777777" w:rsidR="00AC27D8" w:rsidRPr="00E70AF9" w:rsidRDefault="00AC27D8" w:rsidP="009A5293">
      <w:pPr>
        <w:tabs>
          <w:tab w:val="left" w:pos="7200"/>
        </w:tabs>
        <w:autoSpaceDE w:val="0"/>
        <w:autoSpaceDN w:val="0"/>
        <w:adjustRightInd w:val="0"/>
        <w:spacing w:line="240" w:lineRule="atLeast"/>
        <w:ind w:right="169"/>
        <w:rPr>
          <w:rFonts w:ascii="Dax Offc Pro" w:hAnsi="Dax Offc Pro"/>
          <w:b/>
          <w:lang w:val="en-US"/>
        </w:rPr>
      </w:pPr>
    </w:p>
    <w:p w14:paraId="3164D40B" w14:textId="77777777" w:rsidR="00AC27D8" w:rsidRPr="00E70AF9" w:rsidRDefault="00AC27D8" w:rsidP="009A5293">
      <w:pPr>
        <w:tabs>
          <w:tab w:val="left" w:pos="7200"/>
        </w:tabs>
        <w:autoSpaceDE w:val="0"/>
        <w:autoSpaceDN w:val="0"/>
        <w:adjustRightInd w:val="0"/>
        <w:spacing w:line="240" w:lineRule="atLeast"/>
        <w:ind w:right="169"/>
        <w:rPr>
          <w:rFonts w:ascii="Dax Offc Pro" w:hAnsi="Dax Offc Pro"/>
          <w:b/>
          <w:lang w:val="en-US"/>
        </w:rPr>
      </w:pPr>
    </w:p>
    <w:p w14:paraId="13936974" w14:textId="77777777" w:rsidR="009A5293" w:rsidRPr="00E70AF9" w:rsidRDefault="009A5293" w:rsidP="009A5293">
      <w:pPr>
        <w:tabs>
          <w:tab w:val="left" w:pos="7200"/>
        </w:tabs>
        <w:autoSpaceDE w:val="0"/>
        <w:autoSpaceDN w:val="0"/>
        <w:adjustRightInd w:val="0"/>
        <w:spacing w:line="240" w:lineRule="atLeast"/>
        <w:ind w:right="169"/>
        <w:rPr>
          <w:rFonts w:ascii="Dax Offc Pro" w:hAnsi="Dax Offc Pro"/>
          <w:b/>
          <w:lang w:val="en-US"/>
        </w:rPr>
      </w:pPr>
    </w:p>
    <w:p w14:paraId="1941555E" w14:textId="77777777" w:rsidR="009A5293" w:rsidRPr="00E70AF9" w:rsidRDefault="009A5293" w:rsidP="009A5293">
      <w:pPr>
        <w:tabs>
          <w:tab w:val="left" w:pos="7200"/>
        </w:tabs>
        <w:autoSpaceDE w:val="0"/>
        <w:autoSpaceDN w:val="0"/>
        <w:adjustRightInd w:val="0"/>
        <w:spacing w:line="240" w:lineRule="atLeast"/>
        <w:ind w:right="169"/>
        <w:rPr>
          <w:rFonts w:ascii="Dax Offc Pro" w:hAnsi="Dax Offc Pro"/>
          <w:b/>
          <w:lang w:val="en-US"/>
        </w:rPr>
      </w:pPr>
    </w:p>
    <w:p w14:paraId="7A74C2E6" w14:textId="77777777" w:rsidR="009A5293" w:rsidRPr="00E70AF9" w:rsidRDefault="009A5293" w:rsidP="009A5293">
      <w:pPr>
        <w:tabs>
          <w:tab w:val="left" w:pos="7200"/>
        </w:tabs>
        <w:autoSpaceDE w:val="0"/>
        <w:autoSpaceDN w:val="0"/>
        <w:adjustRightInd w:val="0"/>
        <w:spacing w:line="240" w:lineRule="atLeast"/>
        <w:ind w:right="169"/>
        <w:rPr>
          <w:rFonts w:ascii="Dax Offc Pro" w:hAnsi="Dax Offc Pro"/>
          <w:b/>
          <w:lang w:val="en-US"/>
        </w:rPr>
      </w:pPr>
    </w:p>
    <w:p w14:paraId="6C65E3E5" w14:textId="77777777" w:rsidR="009A5293" w:rsidRPr="00E70AF9" w:rsidRDefault="009A5293" w:rsidP="009A5293">
      <w:pPr>
        <w:tabs>
          <w:tab w:val="left" w:pos="7200"/>
        </w:tabs>
        <w:autoSpaceDE w:val="0"/>
        <w:autoSpaceDN w:val="0"/>
        <w:adjustRightInd w:val="0"/>
        <w:spacing w:line="240" w:lineRule="atLeast"/>
        <w:ind w:right="169"/>
        <w:rPr>
          <w:rFonts w:ascii="Dax Offc Pro" w:hAnsi="Dax Offc Pro"/>
          <w:b/>
          <w:lang w:val="en-US"/>
        </w:rPr>
      </w:pPr>
    </w:p>
    <w:p w14:paraId="1BE4A93A" w14:textId="77777777" w:rsidR="009A5293" w:rsidRPr="00E70AF9" w:rsidRDefault="009A5293" w:rsidP="009A5293">
      <w:pPr>
        <w:tabs>
          <w:tab w:val="left" w:pos="7200"/>
        </w:tabs>
        <w:autoSpaceDE w:val="0"/>
        <w:autoSpaceDN w:val="0"/>
        <w:adjustRightInd w:val="0"/>
        <w:spacing w:line="240" w:lineRule="atLeast"/>
        <w:ind w:right="169"/>
        <w:rPr>
          <w:rFonts w:ascii="Dax Offc Pro" w:hAnsi="Dax Offc Pro"/>
          <w:b/>
          <w:lang w:val="en-US"/>
        </w:rPr>
      </w:pPr>
    </w:p>
    <w:p w14:paraId="2E3CD23D" w14:textId="77777777" w:rsidR="009A5293" w:rsidRPr="00E70AF9" w:rsidRDefault="009A5293" w:rsidP="009A5293">
      <w:pPr>
        <w:tabs>
          <w:tab w:val="left" w:pos="7200"/>
        </w:tabs>
        <w:autoSpaceDE w:val="0"/>
        <w:autoSpaceDN w:val="0"/>
        <w:adjustRightInd w:val="0"/>
        <w:spacing w:line="240" w:lineRule="atLeast"/>
        <w:ind w:right="169"/>
        <w:rPr>
          <w:rFonts w:ascii="Arial" w:hAnsi="Arial" w:cs="Arial"/>
          <w:sz w:val="22"/>
          <w:szCs w:val="22"/>
          <w:lang w:val="en-US"/>
        </w:rPr>
      </w:pPr>
    </w:p>
    <w:p w14:paraId="156A16A8" w14:textId="6D72A9E5" w:rsidR="009A5293" w:rsidRPr="00E70AF9" w:rsidRDefault="0001094A" w:rsidP="00A21050">
      <w:pPr>
        <w:tabs>
          <w:tab w:val="left" w:pos="7200"/>
        </w:tabs>
        <w:autoSpaceDE w:val="0"/>
        <w:autoSpaceDN w:val="0"/>
        <w:adjustRightInd w:val="0"/>
        <w:spacing w:line="360" w:lineRule="auto"/>
        <w:ind w:right="169"/>
        <w:rPr>
          <w:rFonts w:ascii="Arial" w:hAnsi="Arial" w:cs="Arial"/>
          <w:sz w:val="20"/>
          <w:szCs w:val="20"/>
          <w:lang w:val="en-US"/>
        </w:rPr>
      </w:pPr>
      <w:r w:rsidRPr="0001094A">
        <w:rPr>
          <w:rFonts w:ascii="Arial" w:hAnsi="Arial" w:cs="Arial"/>
          <w:sz w:val="20"/>
          <w:szCs w:val="20"/>
          <w:lang w:val="en-US"/>
        </w:rPr>
        <w:t>Image no</w:t>
      </w:r>
      <w:r w:rsidR="009A5293" w:rsidRPr="00E70AF9">
        <w:rPr>
          <w:rFonts w:ascii="Arial" w:hAnsi="Arial" w:cs="Arial"/>
          <w:sz w:val="20"/>
          <w:szCs w:val="20"/>
          <w:lang w:val="en-US"/>
        </w:rPr>
        <w:t>.</w:t>
      </w:r>
      <w:r w:rsidR="00033CC4" w:rsidRPr="00E70AF9">
        <w:rPr>
          <w:sz w:val="20"/>
          <w:szCs w:val="20"/>
          <w:lang w:val="en-US"/>
        </w:rPr>
        <w:t xml:space="preserve"> </w:t>
      </w:r>
      <w:r w:rsidR="00033CC4" w:rsidRPr="00E70AF9">
        <w:rPr>
          <w:rFonts w:ascii="Arial" w:hAnsi="Arial" w:cs="Arial"/>
          <w:sz w:val="20"/>
          <w:szCs w:val="20"/>
          <w:lang w:val="en-US"/>
        </w:rPr>
        <w:t>DSC02455</w:t>
      </w:r>
      <w:r w:rsidR="009A5293" w:rsidRPr="00E70AF9">
        <w:rPr>
          <w:rFonts w:ascii="Arial" w:hAnsi="Arial" w:cs="Arial"/>
          <w:sz w:val="20"/>
          <w:szCs w:val="20"/>
          <w:lang w:val="en-US"/>
        </w:rPr>
        <w:t>.jpg</w:t>
      </w:r>
    </w:p>
    <w:p w14:paraId="697806C4" w14:textId="4C5B87F0" w:rsidR="00696D8D" w:rsidRPr="00696D8D" w:rsidRDefault="00696D8D" w:rsidP="00696D8D">
      <w:pPr>
        <w:spacing w:line="280" w:lineRule="exact"/>
        <w:rPr>
          <w:rFonts w:ascii="Arial" w:eastAsia="Times New Roman" w:hAnsi="Arial" w:cs="Arial"/>
          <w:b/>
          <w:bCs/>
          <w:iCs/>
          <w:sz w:val="20"/>
          <w:szCs w:val="20"/>
          <w:lang w:val="en-US"/>
        </w:rPr>
      </w:pPr>
      <w:r w:rsidRPr="00696D8D">
        <w:rPr>
          <w:rFonts w:ascii="Arial" w:eastAsia="Times New Roman" w:hAnsi="Arial" w:cs="Arial"/>
          <w:b/>
          <w:bCs/>
          <w:iCs/>
          <w:sz w:val="20"/>
          <w:szCs w:val="20"/>
          <w:lang w:val="en-US"/>
        </w:rPr>
        <w:t xml:space="preserve">The new Linde reach trucks are ideal for transporting goods </w:t>
      </w:r>
      <w:r w:rsidR="00643D4E">
        <w:rPr>
          <w:rFonts w:ascii="Arial" w:eastAsia="Times New Roman" w:hAnsi="Arial" w:cs="Arial"/>
          <w:b/>
          <w:bCs/>
          <w:iCs/>
          <w:sz w:val="20"/>
          <w:szCs w:val="20"/>
          <w:lang w:val="en-US"/>
        </w:rPr>
        <w:t>with</w:t>
      </w:r>
      <w:r w:rsidRPr="00696D8D">
        <w:rPr>
          <w:rFonts w:ascii="Arial" w:eastAsia="Times New Roman" w:hAnsi="Arial" w:cs="Arial"/>
          <w:b/>
          <w:bCs/>
          <w:iCs/>
          <w:sz w:val="20"/>
          <w:szCs w:val="20"/>
          <w:lang w:val="en-US"/>
        </w:rPr>
        <w:t>in warehouses</w:t>
      </w:r>
      <w:r w:rsidR="00643D4E">
        <w:rPr>
          <w:rFonts w:ascii="Arial" w:eastAsia="Times New Roman" w:hAnsi="Arial" w:cs="Arial"/>
          <w:b/>
          <w:bCs/>
          <w:iCs/>
          <w:sz w:val="20"/>
          <w:szCs w:val="20"/>
          <w:lang w:val="en-US"/>
        </w:rPr>
        <w:t>, as well as</w:t>
      </w:r>
      <w:r w:rsidRPr="00696D8D">
        <w:rPr>
          <w:rFonts w:ascii="Arial" w:eastAsia="Times New Roman" w:hAnsi="Arial" w:cs="Arial"/>
          <w:b/>
          <w:bCs/>
          <w:iCs/>
          <w:sz w:val="20"/>
          <w:szCs w:val="20"/>
          <w:lang w:val="en-US"/>
        </w:rPr>
        <w:t xml:space="preserve"> for </w:t>
      </w:r>
      <w:r w:rsidR="00752BF5">
        <w:rPr>
          <w:rFonts w:ascii="Arial" w:eastAsia="Times New Roman" w:hAnsi="Arial" w:cs="Arial"/>
          <w:b/>
          <w:bCs/>
          <w:iCs/>
          <w:sz w:val="20"/>
          <w:szCs w:val="20"/>
          <w:lang w:val="en-US"/>
        </w:rPr>
        <w:t xml:space="preserve">performing </w:t>
      </w:r>
      <w:r w:rsidRPr="00696D8D">
        <w:rPr>
          <w:rFonts w:ascii="Arial" w:eastAsia="Times New Roman" w:hAnsi="Arial" w:cs="Arial"/>
          <w:b/>
          <w:bCs/>
          <w:iCs/>
          <w:sz w:val="20"/>
          <w:szCs w:val="20"/>
          <w:lang w:val="en-US"/>
        </w:rPr>
        <w:t>stor</w:t>
      </w:r>
      <w:r w:rsidR="00752BF5">
        <w:rPr>
          <w:rFonts w:ascii="Arial" w:eastAsia="Times New Roman" w:hAnsi="Arial" w:cs="Arial"/>
          <w:b/>
          <w:bCs/>
          <w:iCs/>
          <w:sz w:val="20"/>
          <w:szCs w:val="20"/>
          <w:lang w:val="en-US"/>
        </w:rPr>
        <w:t>age</w:t>
      </w:r>
      <w:r w:rsidRPr="00696D8D">
        <w:rPr>
          <w:rFonts w:ascii="Arial" w:eastAsia="Times New Roman" w:hAnsi="Arial" w:cs="Arial"/>
          <w:b/>
          <w:bCs/>
          <w:iCs/>
          <w:sz w:val="20"/>
          <w:szCs w:val="20"/>
          <w:lang w:val="en-US"/>
        </w:rPr>
        <w:t xml:space="preserve"> and retriev</w:t>
      </w:r>
      <w:r w:rsidR="00752BF5">
        <w:rPr>
          <w:rFonts w:ascii="Arial" w:eastAsia="Times New Roman" w:hAnsi="Arial" w:cs="Arial"/>
          <w:b/>
          <w:bCs/>
          <w:iCs/>
          <w:sz w:val="20"/>
          <w:szCs w:val="20"/>
          <w:lang w:val="en-US"/>
        </w:rPr>
        <w:t>al operations</w:t>
      </w:r>
      <w:r w:rsidR="00643D4E">
        <w:rPr>
          <w:rFonts w:ascii="Arial" w:eastAsia="Times New Roman" w:hAnsi="Arial" w:cs="Arial"/>
          <w:b/>
          <w:bCs/>
          <w:iCs/>
          <w:sz w:val="20"/>
          <w:szCs w:val="20"/>
          <w:lang w:val="en-US"/>
        </w:rPr>
        <w:t xml:space="preserve"> with</w:t>
      </w:r>
      <w:r w:rsidRPr="00696D8D">
        <w:rPr>
          <w:rFonts w:ascii="Arial" w:eastAsia="Times New Roman" w:hAnsi="Arial" w:cs="Arial"/>
          <w:b/>
          <w:bCs/>
          <w:iCs/>
          <w:sz w:val="20"/>
          <w:szCs w:val="20"/>
          <w:lang w:val="en-US"/>
        </w:rPr>
        <w:t>in block or rack storage systems.</w:t>
      </w:r>
    </w:p>
    <w:p w14:paraId="21F3D91D" w14:textId="59994DBA" w:rsidR="009A5293" w:rsidRPr="00E70AF9" w:rsidRDefault="00033CC4" w:rsidP="00033CC4">
      <w:pPr>
        <w:pStyle w:val="StandardWeb"/>
        <w:shd w:val="clear" w:color="auto" w:fill="FFFFFF"/>
        <w:tabs>
          <w:tab w:val="left" w:pos="2296"/>
        </w:tabs>
        <w:spacing w:before="0" w:beforeAutospacing="0" w:after="0" w:afterAutospacing="0" w:line="360" w:lineRule="auto"/>
        <w:rPr>
          <w:rFonts w:ascii="Arial" w:hAnsi="Arial" w:cs="Arial"/>
          <w:b/>
          <w:bCs/>
          <w:iCs/>
          <w:sz w:val="16"/>
          <w:szCs w:val="16"/>
          <w:lang w:val="en-US"/>
        </w:rPr>
      </w:pPr>
      <w:r w:rsidRPr="00E70AF9">
        <w:rPr>
          <w:rFonts w:ascii="Arial" w:hAnsi="Arial" w:cs="Arial"/>
          <w:b/>
          <w:bCs/>
          <w:iCs/>
          <w:sz w:val="16"/>
          <w:szCs w:val="16"/>
          <w:lang w:val="en-US"/>
        </w:rPr>
        <w:tab/>
      </w:r>
    </w:p>
    <w:p w14:paraId="03AA9E1E" w14:textId="6947BC13" w:rsidR="009A5293" w:rsidRPr="00E70AF9" w:rsidRDefault="008C51BA" w:rsidP="00914FC6">
      <w:pPr>
        <w:pStyle w:val="StandardWeb"/>
        <w:shd w:val="clear" w:color="auto" w:fill="FFFFFF"/>
        <w:spacing w:before="0" w:beforeAutospacing="0" w:after="0" w:afterAutospacing="0" w:line="360" w:lineRule="auto"/>
        <w:rPr>
          <w:rFonts w:ascii="Arial" w:hAnsi="Arial" w:cs="Arial"/>
          <w:sz w:val="22"/>
          <w:szCs w:val="22"/>
          <w:lang w:val="en-US"/>
        </w:rPr>
      </w:pPr>
      <w:r w:rsidRPr="00031BF4">
        <w:rPr>
          <w:rFonts w:ascii="Dax Offc Pro" w:hAnsi="Dax Offc Pro"/>
          <w:b/>
          <w:noProof/>
        </w:rPr>
        <mc:AlternateContent>
          <mc:Choice Requires="wps">
            <w:drawing>
              <wp:anchor distT="0" distB="0" distL="114300" distR="114300" simplePos="0" relativeHeight="251658244" behindDoc="0" locked="0" layoutInCell="1" allowOverlap="1" wp14:anchorId="702141EA" wp14:editId="5D54799C">
                <wp:simplePos x="0" y="0"/>
                <wp:positionH relativeFrom="margin">
                  <wp:posOffset>3810</wp:posOffset>
                </wp:positionH>
                <wp:positionV relativeFrom="paragraph">
                  <wp:posOffset>13970</wp:posOffset>
                </wp:positionV>
                <wp:extent cx="1700011" cy="1168883"/>
                <wp:effectExtent l="0" t="0" r="14605" b="12700"/>
                <wp:wrapNone/>
                <wp:docPr id="17897264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0011" cy="1168883"/>
                        </a:xfrm>
                        <a:prstGeom prst="rect">
                          <a:avLst/>
                        </a:prstGeom>
                        <a:pattFill prst="pct5">
                          <a:fgClr>
                            <a:srgbClr val="FFFFFF"/>
                          </a:fgClr>
                          <a:bgClr>
                            <a:schemeClr val="bg1"/>
                          </a:bgClr>
                        </a:pattFill>
                        <a:ln w="9525">
                          <a:solidFill>
                            <a:srgbClr val="000000"/>
                          </a:solidFill>
                          <a:miter lim="800000"/>
                          <a:headEnd/>
                          <a:tailEnd/>
                        </a:ln>
                      </wps:spPr>
                      <wps:txbx>
                        <w:txbxContent>
                          <w:p w14:paraId="4B38C2BD" w14:textId="458B7A8A" w:rsidR="009A5293" w:rsidRDefault="009A5293" w:rsidP="009A5293">
                            <w:r>
                              <w:rPr>
                                <w:noProof/>
                              </w:rPr>
                              <w:drawing>
                                <wp:inline distT="0" distB="0" distL="0" distR="0" wp14:anchorId="12E8D481" wp14:editId="627D87A0">
                                  <wp:extent cx="1747234" cy="1164617"/>
                                  <wp:effectExtent l="0" t="0" r="5715" b="0"/>
                                  <wp:docPr id="454366255" name="Grafik 3" descr="Ein Bild, das Gebäude, Kleidung, Mann,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366255" name="Grafik 3" descr="Ein Bild, das Gebäude, Kleidung, Mann, Im Haus enthält.&#10;&#10;KI-generierte Inhalte können fehlerhaft sein."/>
                                          <pic:cNvPicPr/>
                                        </pic:nvPicPr>
                                        <pic:blipFill>
                                          <a:blip r:embed="rId16"/>
                                          <a:stretch>
                                            <a:fillRect/>
                                          </a:stretch>
                                        </pic:blipFill>
                                        <pic:spPr>
                                          <a:xfrm>
                                            <a:off x="0" y="0"/>
                                            <a:ext cx="1749861" cy="1166368"/>
                                          </a:xfrm>
                                          <a:prstGeom prst="rect">
                                            <a:avLst/>
                                          </a:prstGeom>
                                        </pic:spPr>
                                      </pic:pic>
                                    </a:graphicData>
                                  </a:graphic>
                                </wp:inline>
                              </w:drawing>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02141EA" id="_x0000_s1034" type="#_x0000_t202" style="position:absolute;margin-left:.3pt;margin-top:1.1pt;width:133.85pt;height:92.0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">
                <v:fill r:id="rId14" o:title="" color2="white [3212]" type="pattern"/>
                <v:textbox inset="0,0,0,0">
                  <w:txbxContent>
                    <w:p w14:paraId="4B38C2BD" w14:textId="458B7A8A" w:rsidR="009A5293" w:rsidRDefault="009A5293" w:rsidP="009A5293">
                      <w:r>
                        <w:rPr>
                          <w:noProof/>
                        </w:rPr>
                        <w:drawing>
                          <wp:inline distT="0" distB="0" distL="0" distR="0" wp14:anchorId="12E8D481" wp14:editId="627D87A0">
                            <wp:extent cx="1747234" cy="1164617"/>
                            <wp:effectExtent l="0" t="0" r="5715" b="0"/>
                            <wp:docPr id="454366255" name="Grafik 3" descr="Ein Bild, das Gebäude, Kleidung, Mann,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366255" name="Grafik 3" descr="Ein Bild, das Gebäude, Kleidung, Mann, Im Haus enthält.&#10;&#10;KI-generierte Inhalte können fehlerhaft sein."/>
                                    <pic:cNvPicPr/>
                                  </pic:nvPicPr>
                                  <pic:blipFill>
                                    <a:blip r:embed="rId16"/>
                                    <a:stretch>
                                      <a:fillRect/>
                                    </a:stretch>
                                  </pic:blipFill>
                                  <pic:spPr>
                                    <a:xfrm>
                                      <a:off x="0" y="0"/>
                                      <a:ext cx="1749861" cy="1166368"/>
                                    </a:xfrm>
                                    <a:prstGeom prst="rect">
                                      <a:avLst/>
                                    </a:prstGeom>
                                  </pic:spPr>
                                </pic:pic>
                              </a:graphicData>
                            </a:graphic>
                          </wp:inline>
                        </w:drawing>
                      </w:r>
                    </w:p>
                  </w:txbxContent>
                </v:textbox>
                <w10:wrap anchorx="margin"/>
              </v:shape>
            </w:pict>
          </mc:Fallback>
        </mc:AlternateContent>
      </w:r>
    </w:p>
    <w:p w14:paraId="744D6FF3" w14:textId="1D4165DE" w:rsidR="009A5293" w:rsidRPr="00E70AF9" w:rsidRDefault="009A5293" w:rsidP="009A5293">
      <w:pPr>
        <w:tabs>
          <w:tab w:val="left" w:pos="7200"/>
        </w:tabs>
        <w:autoSpaceDE w:val="0"/>
        <w:autoSpaceDN w:val="0"/>
        <w:adjustRightInd w:val="0"/>
        <w:spacing w:line="240" w:lineRule="atLeast"/>
        <w:ind w:right="169"/>
        <w:rPr>
          <w:rFonts w:ascii="Dax Offc Pro" w:hAnsi="Dax Offc Pro"/>
          <w:b/>
          <w:lang w:val="en-US"/>
        </w:rPr>
      </w:pPr>
    </w:p>
    <w:p w14:paraId="59CCB935" w14:textId="12AD8BD9" w:rsidR="009A5293" w:rsidRPr="00E70AF9" w:rsidRDefault="009A5293" w:rsidP="009A5293">
      <w:pPr>
        <w:tabs>
          <w:tab w:val="left" w:pos="7200"/>
        </w:tabs>
        <w:autoSpaceDE w:val="0"/>
        <w:autoSpaceDN w:val="0"/>
        <w:adjustRightInd w:val="0"/>
        <w:spacing w:line="240" w:lineRule="atLeast"/>
        <w:ind w:right="169"/>
        <w:rPr>
          <w:rFonts w:ascii="Dax Offc Pro" w:hAnsi="Dax Offc Pro"/>
          <w:b/>
          <w:lang w:val="en-US"/>
        </w:rPr>
      </w:pPr>
    </w:p>
    <w:p w14:paraId="1DEA10E1" w14:textId="77777777" w:rsidR="009A5293" w:rsidRPr="00E70AF9" w:rsidRDefault="009A5293" w:rsidP="009A5293">
      <w:pPr>
        <w:tabs>
          <w:tab w:val="left" w:pos="7200"/>
        </w:tabs>
        <w:autoSpaceDE w:val="0"/>
        <w:autoSpaceDN w:val="0"/>
        <w:adjustRightInd w:val="0"/>
        <w:spacing w:line="240" w:lineRule="atLeast"/>
        <w:ind w:right="169"/>
        <w:rPr>
          <w:rFonts w:ascii="Dax Offc Pro" w:hAnsi="Dax Offc Pro"/>
          <w:b/>
          <w:lang w:val="en-US"/>
        </w:rPr>
      </w:pPr>
    </w:p>
    <w:p w14:paraId="37964D6C" w14:textId="77777777" w:rsidR="009A5293" w:rsidRPr="00E70AF9" w:rsidRDefault="009A5293" w:rsidP="009A5293">
      <w:pPr>
        <w:tabs>
          <w:tab w:val="left" w:pos="7200"/>
        </w:tabs>
        <w:autoSpaceDE w:val="0"/>
        <w:autoSpaceDN w:val="0"/>
        <w:adjustRightInd w:val="0"/>
        <w:spacing w:line="240" w:lineRule="atLeast"/>
        <w:ind w:right="169"/>
        <w:rPr>
          <w:rFonts w:ascii="Dax Offc Pro" w:hAnsi="Dax Offc Pro"/>
          <w:b/>
          <w:lang w:val="en-US"/>
        </w:rPr>
      </w:pPr>
    </w:p>
    <w:p w14:paraId="1C24FF3B" w14:textId="77777777" w:rsidR="009A5293" w:rsidRPr="00E70AF9" w:rsidRDefault="009A5293" w:rsidP="009A5293">
      <w:pPr>
        <w:tabs>
          <w:tab w:val="left" w:pos="7200"/>
        </w:tabs>
        <w:autoSpaceDE w:val="0"/>
        <w:autoSpaceDN w:val="0"/>
        <w:adjustRightInd w:val="0"/>
        <w:spacing w:line="240" w:lineRule="atLeast"/>
        <w:ind w:right="169"/>
        <w:rPr>
          <w:rFonts w:ascii="Dax Offc Pro" w:hAnsi="Dax Offc Pro"/>
          <w:b/>
          <w:lang w:val="en-US"/>
        </w:rPr>
      </w:pPr>
    </w:p>
    <w:p w14:paraId="3016CA86" w14:textId="2E26B220" w:rsidR="005328E7" w:rsidRPr="00E70AF9" w:rsidRDefault="0001094A" w:rsidP="00AF59BF">
      <w:pPr>
        <w:tabs>
          <w:tab w:val="left" w:pos="7200"/>
        </w:tabs>
        <w:autoSpaceDE w:val="0"/>
        <w:autoSpaceDN w:val="0"/>
        <w:adjustRightInd w:val="0"/>
        <w:spacing w:line="360" w:lineRule="auto"/>
        <w:ind w:right="169"/>
        <w:rPr>
          <w:rFonts w:ascii="Arial" w:hAnsi="Arial" w:cs="Arial"/>
          <w:sz w:val="20"/>
          <w:szCs w:val="20"/>
          <w:lang w:val="en-US"/>
        </w:rPr>
      </w:pPr>
      <w:r w:rsidRPr="0001094A">
        <w:rPr>
          <w:rFonts w:ascii="Arial" w:hAnsi="Arial" w:cs="Arial"/>
          <w:sz w:val="20"/>
          <w:szCs w:val="20"/>
          <w:lang w:val="en-US"/>
        </w:rPr>
        <w:t>Image no</w:t>
      </w:r>
      <w:r w:rsidR="005328E7" w:rsidRPr="00E70AF9">
        <w:rPr>
          <w:rFonts w:ascii="Arial" w:hAnsi="Arial" w:cs="Arial"/>
          <w:sz w:val="20"/>
          <w:szCs w:val="20"/>
          <w:lang w:val="en-US"/>
        </w:rPr>
        <w:t>.</w:t>
      </w:r>
      <w:r w:rsidR="00AF59BF" w:rsidRPr="00E70AF9">
        <w:rPr>
          <w:rFonts w:ascii="Arial" w:hAnsi="Arial" w:cs="Arial"/>
          <w:sz w:val="20"/>
          <w:szCs w:val="20"/>
          <w:lang w:val="en-US"/>
        </w:rPr>
        <w:t xml:space="preserve"> DSC02652</w:t>
      </w:r>
      <w:r w:rsidR="005328E7" w:rsidRPr="00E70AF9">
        <w:rPr>
          <w:rFonts w:ascii="Arial" w:hAnsi="Arial" w:cs="Arial"/>
          <w:sz w:val="20"/>
          <w:szCs w:val="20"/>
          <w:lang w:val="en-US"/>
        </w:rPr>
        <w:t>.jpg</w:t>
      </w:r>
    </w:p>
    <w:p w14:paraId="7C0B1F17" w14:textId="322106C7" w:rsidR="00696D8D" w:rsidRPr="00696D8D" w:rsidRDefault="00696D8D" w:rsidP="00696D8D">
      <w:pPr>
        <w:pStyle w:val="StandardWeb"/>
        <w:shd w:val="clear" w:color="auto" w:fill="FFFFFF"/>
        <w:spacing w:before="0" w:beforeAutospacing="0" w:after="0" w:afterAutospacing="0" w:line="280" w:lineRule="exact"/>
        <w:rPr>
          <w:rFonts w:ascii="Arial" w:hAnsi="Arial" w:cs="Arial"/>
          <w:b/>
          <w:bCs/>
          <w:iCs/>
          <w:sz w:val="20"/>
          <w:szCs w:val="20"/>
          <w:lang w:val="en-US"/>
        </w:rPr>
      </w:pPr>
      <w:r w:rsidRPr="00696D8D">
        <w:rPr>
          <w:rFonts w:ascii="Arial" w:hAnsi="Arial" w:cs="Arial"/>
          <w:b/>
          <w:bCs/>
          <w:iCs/>
          <w:sz w:val="20"/>
          <w:szCs w:val="20"/>
          <w:lang w:val="en-US"/>
        </w:rPr>
        <w:t>The driver</w:t>
      </w:r>
      <w:r w:rsidR="00E70AF9">
        <w:rPr>
          <w:rFonts w:ascii="Arial" w:hAnsi="Arial" w:cs="Arial"/>
          <w:b/>
          <w:bCs/>
          <w:iCs/>
          <w:sz w:val="20"/>
          <w:szCs w:val="20"/>
          <w:lang w:val="en-US"/>
        </w:rPr>
        <w:t>’</w:t>
      </w:r>
      <w:r w:rsidRPr="00696D8D">
        <w:rPr>
          <w:rFonts w:ascii="Arial" w:hAnsi="Arial" w:cs="Arial"/>
          <w:b/>
          <w:bCs/>
          <w:iCs/>
          <w:sz w:val="20"/>
          <w:szCs w:val="20"/>
          <w:lang w:val="en-US"/>
        </w:rPr>
        <w:t>s work</w:t>
      </w:r>
      <w:r w:rsidR="00752BF5">
        <w:rPr>
          <w:rFonts w:ascii="Arial" w:hAnsi="Arial" w:cs="Arial"/>
          <w:b/>
          <w:bCs/>
          <w:iCs/>
          <w:sz w:val="20"/>
          <w:szCs w:val="20"/>
          <w:lang w:val="en-US"/>
        </w:rPr>
        <w:t>station</w:t>
      </w:r>
      <w:r w:rsidRPr="00696D8D">
        <w:rPr>
          <w:rFonts w:ascii="Arial" w:hAnsi="Arial" w:cs="Arial"/>
          <w:b/>
          <w:bCs/>
          <w:iCs/>
          <w:sz w:val="20"/>
          <w:szCs w:val="20"/>
          <w:lang w:val="en-US"/>
        </w:rPr>
        <w:t xml:space="preserve"> in the new Linde Ri14 to Ri18 reach trucks offers a high level of comfort</w:t>
      </w:r>
      <w:r w:rsidR="00752BF5">
        <w:rPr>
          <w:rFonts w:ascii="Arial" w:hAnsi="Arial" w:cs="Arial"/>
          <w:b/>
          <w:bCs/>
          <w:iCs/>
          <w:sz w:val="20"/>
          <w:szCs w:val="20"/>
          <w:lang w:val="en-US"/>
        </w:rPr>
        <w:t xml:space="preserve">. </w:t>
      </w:r>
      <w:r w:rsidR="00A964FF">
        <w:rPr>
          <w:rFonts w:ascii="Arial" w:hAnsi="Arial" w:cs="Arial"/>
          <w:b/>
          <w:bCs/>
          <w:iCs/>
          <w:sz w:val="20"/>
          <w:szCs w:val="20"/>
          <w:lang w:val="en-US"/>
        </w:rPr>
        <w:t>It is d</w:t>
      </w:r>
      <w:r w:rsidR="00752BF5">
        <w:rPr>
          <w:rFonts w:ascii="Arial" w:hAnsi="Arial" w:cs="Arial"/>
          <w:b/>
          <w:bCs/>
          <w:iCs/>
          <w:sz w:val="20"/>
          <w:szCs w:val="20"/>
          <w:lang w:val="en-US"/>
        </w:rPr>
        <w:t>e</w:t>
      </w:r>
      <w:r w:rsidRPr="00696D8D">
        <w:rPr>
          <w:rFonts w:ascii="Arial" w:hAnsi="Arial" w:cs="Arial"/>
          <w:b/>
          <w:bCs/>
          <w:iCs/>
          <w:sz w:val="20"/>
          <w:szCs w:val="20"/>
          <w:lang w:val="en-US"/>
        </w:rPr>
        <w:t>coupled from the chassis,</w:t>
      </w:r>
      <w:r w:rsidR="00752BF5">
        <w:rPr>
          <w:rFonts w:ascii="Arial" w:hAnsi="Arial" w:cs="Arial"/>
          <w:b/>
          <w:bCs/>
          <w:iCs/>
          <w:sz w:val="20"/>
          <w:szCs w:val="20"/>
          <w:lang w:val="en-US"/>
        </w:rPr>
        <w:t xml:space="preserve"> </w:t>
      </w:r>
      <w:r w:rsidRPr="00696D8D">
        <w:rPr>
          <w:rFonts w:ascii="Arial" w:hAnsi="Arial" w:cs="Arial"/>
          <w:b/>
          <w:bCs/>
          <w:iCs/>
          <w:sz w:val="20"/>
          <w:szCs w:val="20"/>
          <w:lang w:val="en-US"/>
        </w:rPr>
        <w:t xml:space="preserve">provides excellent all-round visibility </w:t>
      </w:r>
      <w:r w:rsidR="009C471C">
        <w:rPr>
          <w:rFonts w:ascii="Arial" w:hAnsi="Arial" w:cs="Arial"/>
          <w:b/>
          <w:bCs/>
          <w:iCs/>
          <w:sz w:val="20"/>
          <w:szCs w:val="20"/>
          <w:lang w:val="en-US"/>
        </w:rPr>
        <w:t>and multiple adjustment options.</w:t>
      </w:r>
    </w:p>
    <w:p w14:paraId="6FEA263B" w14:textId="77777777" w:rsidR="009A5293" w:rsidRPr="00E70AF9" w:rsidRDefault="009A5293" w:rsidP="009A5293">
      <w:pPr>
        <w:tabs>
          <w:tab w:val="left" w:pos="7200"/>
        </w:tabs>
        <w:autoSpaceDE w:val="0"/>
        <w:autoSpaceDN w:val="0"/>
        <w:adjustRightInd w:val="0"/>
        <w:spacing w:line="240" w:lineRule="atLeast"/>
        <w:ind w:right="169"/>
        <w:rPr>
          <w:rFonts w:ascii="Arial" w:hAnsi="Arial" w:cs="Arial"/>
          <w:sz w:val="22"/>
          <w:szCs w:val="22"/>
          <w:lang w:val="en-US"/>
        </w:rPr>
      </w:pPr>
    </w:p>
    <w:p w14:paraId="15A62A3F" w14:textId="77777777" w:rsidR="0001094A" w:rsidRPr="0092109B" w:rsidRDefault="0001094A" w:rsidP="0001094A">
      <w:pPr>
        <w:tabs>
          <w:tab w:val="left" w:pos="7200"/>
        </w:tabs>
        <w:autoSpaceDE w:val="0"/>
        <w:autoSpaceDN w:val="0"/>
        <w:adjustRightInd w:val="0"/>
        <w:spacing w:line="360" w:lineRule="auto"/>
        <w:ind w:right="169"/>
        <w:rPr>
          <w:rFonts w:ascii="Arial" w:eastAsia="Times New Roman" w:hAnsi="Arial" w:cs="Arial"/>
          <w:sz w:val="22"/>
          <w:szCs w:val="22"/>
          <w:lang w:val="en-US"/>
        </w:rPr>
      </w:pPr>
      <w:r w:rsidRPr="0092109B">
        <w:rPr>
          <w:rFonts w:ascii="Arial" w:eastAsia="Times New Roman" w:hAnsi="Arial" w:cs="Arial"/>
          <w:sz w:val="22"/>
          <w:szCs w:val="22"/>
          <w:lang w:val="en-US"/>
        </w:rPr>
        <w:t xml:space="preserve">You can find these photos in printable resolution for download at: </w:t>
      </w:r>
    </w:p>
    <w:p w14:paraId="22AF6996" w14:textId="77777777" w:rsidR="0001094A" w:rsidRPr="0092109B" w:rsidRDefault="00000000" w:rsidP="0001094A">
      <w:pPr>
        <w:pStyle w:val="StandardWeb"/>
        <w:shd w:val="clear" w:color="auto" w:fill="FFFFFF"/>
        <w:spacing w:before="0" w:beforeAutospacing="0" w:after="0" w:afterAutospacing="0" w:line="360" w:lineRule="auto"/>
        <w:rPr>
          <w:rStyle w:val="Hyperlink"/>
          <w:rFonts w:ascii="Arial" w:hAnsi="Arial" w:cs="Arial"/>
          <w:color w:val="auto"/>
          <w:sz w:val="22"/>
          <w:szCs w:val="22"/>
          <w:u w:val="none"/>
          <w:lang w:val="en-US"/>
        </w:rPr>
      </w:pPr>
      <w:hyperlink r:id="rId17" w:history="1">
        <w:r w:rsidR="0001094A" w:rsidRPr="0092109B">
          <w:rPr>
            <w:rStyle w:val="Hyperlink"/>
            <w:rFonts w:ascii="Arial" w:eastAsiaTheme="minorHAnsi" w:hAnsi="Arial" w:cs="Arial"/>
            <w:sz w:val="22"/>
            <w:szCs w:val="22"/>
            <w:lang w:val="en-US"/>
          </w:rPr>
          <w:t>Press releases overview (linde-mh.de</w:t>
        </w:r>
      </w:hyperlink>
      <w:r w:rsidR="0001094A" w:rsidRPr="0092109B">
        <w:rPr>
          <w:rStyle w:val="Hyperlink"/>
          <w:rFonts w:ascii="Arial" w:eastAsiaTheme="minorHAnsi" w:hAnsi="Arial" w:cs="Arial"/>
          <w:sz w:val="22"/>
          <w:szCs w:val="22"/>
          <w:lang w:val="en-US"/>
        </w:rPr>
        <w:t>)</w:t>
      </w:r>
      <w:r w:rsidR="0001094A" w:rsidRPr="0092109B">
        <w:rPr>
          <w:rStyle w:val="Hyperlink"/>
          <w:rFonts w:ascii="Arial" w:hAnsi="Arial" w:cs="Arial"/>
          <w:color w:val="auto"/>
          <w:sz w:val="22"/>
          <w:szCs w:val="22"/>
          <w:u w:val="none"/>
          <w:lang w:val="en-US"/>
        </w:rPr>
        <w:t xml:space="preserve"> </w:t>
      </w:r>
    </w:p>
    <w:p w14:paraId="3E7269E5" w14:textId="77777777" w:rsidR="0001094A" w:rsidRPr="0092109B" w:rsidRDefault="0001094A" w:rsidP="0001094A">
      <w:pPr>
        <w:pStyle w:val="StandardWeb"/>
        <w:shd w:val="clear" w:color="auto" w:fill="FFFFFF"/>
        <w:spacing w:before="0" w:beforeAutospacing="0" w:after="0" w:afterAutospacing="0" w:line="360" w:lineRule="auto"/>
        <w:rPr>
          <w:rStyle w:val="Hyperlink"/>
          <w:rFonts w:ascii="Arial" w:hAnsi="Arial" w:cs="Arial"/>
          <w:sz w:val="16"/>
          <w:szCs w:val="16"/>
          <w:u w:val="none"/>
          <w:lang w:val="en-US"/>
        </w:rPr>
      </w:pPr>
    </w:p>
    <w:p w14:paraId="46555E31" w14:textId="77777777" w:rsidR="0001094A" w:rsidRPr="0092109B" w:rsidRDefault="0001094A" w:rsidP="0001094A">
      <w:pPr>
        <w:pStyle w:val="Standardregular"/>
        <w:rPr>
          <w:rFonts w:ascii="Arial" w:hAnsi="Arial" w:cs="Arial"/>
          <w:lang w:val="en-US"/>
        </w:rPr>
      </w:pPr>
      <w:r w:rsidRPr="0092109B">
        <w:rPr>
          <w:rFonts w:ascii="Arial" w:hAnsi="Arial" w:cs="Arial"/>
          <w:lang w:val="en-US"/>
        </w:rPr>
        <w:t>Photo: Linde Material Handling GmbH</w:t>
      </w:r>
    </w:p>
    <w:p w14:paraId="540B5C22" w14:textId="77777777" w:rsidR="0001094A" w:rsidRPr="0092109B" w:rsidRDefault="0001094A" w:rsidP="0001094A">
      <w:pPr>
        <w:pStyle w:val="Standardregular"/>
        <w:rPr>
          <w:rFonts w:ascii="Arial" w:hAnsi="Arial" w:cs="Arial"/>
          <w:lang w:val="en-US"/>
        </w:rPr>
      </w:pPr>
      <w:r w:rsidRPr="0092109B">
        <w:rPr>
          <w:rFonts w:ascii="Arial" w:hAnsi="Arial" w:cs="Arial"/>
          <w:lang w:val="en-US"/>
        </w:rPr>
        <w:t>Released for publication.</w:t>
      </w:r>
    </w:p>
    <w:sectPr w:rsidR="0001094A" w:rsidRPr="0092109B" w:rsidSect="00951339">
      <w:headerReference w:type="default" r:id="rId18"/>
      <w:pgSz w:w="11900" w:h="16840"/>
      <w:pgMar w:top="2859" w:right="2261"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FD6E28" w14:textId="77777777" w:rsidR="002D65EB" w:rsidRDefault="002D65EB" w:rsidP="00FC1294">
      <w:r>
        <w:separator/>
      </w:r>
    </w:p>
  </w:endnote>
  <w:endnote w:type="continuationSeparator" w:id="0">
    <w:p w14:paraId="01293932" w14:textId="77777777" w:rsidR="002D65EB" w:rsidRDefault="002D65EB" w:rsidP="00FC1294">
      <w:r>
        <w:continuationSeparator/>
      </w:r>
    </w:p>
  </w:endnote>
  <w:endnote w:type="continuationNotice" w:id="1">
    <w:p w14:paraId="4F621CB1" w14:textId="77777777" w:rsidR="002D65EB" w:rsidRDefault="002D65E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ax Offc Pro Light">
    <w:panose1 w:val="020B0504030101020102"/>
    <w:charset w:val="00"/>
    <w:family w:val="swiss"/>
    <w:pitch w:val="variable"/>
    <w:sig w:usb0="A00002BF" w:usb1="4000A4FB" w:usb2="00000000" w:usb3="00000000" w:csb0="0000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LindeDax-Regular">
    <w:altName w:val="Calibri"/>
    <w:panose1 w:val="00000000000000000000"/>
    <w:charset w:val="00"/>
    <w:family w:val="auto"/>
    <w:notTrueType/>
    <w:pitch w:val="variable"/>
    <w:sig w:usb0="00000003" w:usb1="00000000" w:usb2="00000000" w:usb3="00000000" w:csb0="00000001" w:csb1="00000000"/>
  </w:font>
  <w:font w:name="Dax Offc Pro">
    <w:altName w:val="Calibri"/>
    <w:panose1 w:val="020B0504030101020102"/>
    <w:charset w:val="00"/>
    <w:family w:val="swiss"/>
    <w:pitch w:val="variable"/>
    <w:sig w:usb0="A00002BF" w:usb1="4000A4FB" w:usb2="00000000" w:usb3="00000000" w:csb0="0000009F" w:csb1="00000000"/>
  </w:font>
  <w:font w:name="MinionPro-Regular">
    <w:altName w:val="Calibri"/>
    <w:charset w:val="00"/>
    <w:family w:val="auto"/>
    <w:pitch w:val="default"/>
  </w:font>
  <w:font w:name="LindeDaxOffice">
    <w:altName w:val="Calibri"/>
    <w:charset w:val="00"/>
    <w:family w:val="swiss"/>
    <w:pitch w:val="variable"/>
    <w:sig w:usb0="8000002F" w:usb1="4000004A" w:usb2="00000000" w:usb3="00000000" w:csb0="00000093" w:csb1="00000000"/>
  </w:font>
  <w:font w:name="Proxima Nova Cond Semibold">
    <w:altName w:val="Proxima Nova Cond Semibold"/>
    <w:panose1 w:val="00000000000000000000"/>
    <w:charset w:val="00"/>
    <w:family w:val="swiss"/>
    <w:notTrueType/>
    <w:pitch w:val="default"/>
    <w:sig w:usb0="00000003" w:usb1="00000000" w:usb2="00000000" w:usb3="00000000" w:csb0="00000001"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103685" w14:textId="77777777" w:rsidR="002D65EB" w:rsidRDefault="002D65EB" w:rsidP="00FC1294">
      <w:r>
        <w:separator/>
      </w:r>
    </w:p>
  </w:footnote>
  <w:footnote w:type="continuationSeparator" w:id="0">
    <w:p w14:paraId="184CA954" w14:textId="77777777" w:rsidR="002D65EB" w:rsidRDefault="002D65EB" w:rsidP="00FC1294">
      <w:r>
        <w:continuationSeparator/>
      </w:r>
    </w:p>
  </w:footnote>
  <w:footnote w:type="continuationNotice" w:id="1">
    <w:p w14:paraId="797B88F1" w14:textId="77777777" w:rsidR="002D65EB" w:rsidRDefault="002D65E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57A01" w14:textId="51385C34" w:rsidR="008B5B50" w:rsidRPr="00A3051D" w:rsidRDefault="008B5B50" w:rsidP="008B5B50">
    <w:pPr>
      <w:jc w:val="right"/>
      <w:rPr>
        <w:b/>
        <w:sz w:val="16"/>
        <w:szCs w:val="16"/>
      </w:rPr>
    </w:pPr>
  </w:p>
  <w:p w14:paraId="625A9026" w14:textId="4918F036" w:rsidR="008B5B50" w:rsidRPr="00A3051D" w:rsidRDefault="008B5B50" w:rsidP="008B5B50">
    <w:pPr>
      <w:jc w:val="right"/>
      <w:rPr>
        <w:b/>
        <w:sz w:val="16"/>
        <w:szCs w:val="16"/>
      </w:rPr>
    </w:pPr>
  </w:p>
  <w:p w14:paraId="00711468" w14:textId="72676A92" w:rsidR="008B5B50" w:rsidRPr="00A3051D" w:rsidRDefault="008B5B50" w:rsidP="008B5B50">
    <w:pPr>
      <w:tabs>
        <w:tab w:val="left" w:pos="1407"/>
      </w:tabs>
      <w:rPr>
        <w:b/>
        <w:sz w:val="16"/>
        <w:szCs w:val="16"/>
      </w:rPr>
    </w:pPr>
    <w:r>
      <w:rPr>
        <w:b/>
        <w:sz w:val="16"/>
        <w:szCs w:val="16"/>
      </w:rPr>
      <w:tab/>
    </w:r>
  </w:p>
  <w:p w14:paraId="4CF96D7B" w14:textId="479588B1" w:rsidR="008B5B50" w:rsidRPr="00A3051D" w:rsidRDefault="008B5B50" w:rsidP="008B5B50">
    <w:pPr>
      <w:jc w:val="right"/>
      <w:rPr>
        <w:b/>
        <w:sz w:val="16"/>
        <w:szCs w:val="16"/>
      </w:rPr>
    </w:pPr>
  </w:p>
  <w:p w14:paraId="678FE5E0" w14:textId="4FA17778" w:rsidR="008B5B50" w:rsidRPr="00A3051D" w:rsidRDefault="008B5B50" w:rsidP="008B5B50">
    <w:pPr>
      <w:jc w:val="right"/>
      <w:rPr>
        <w:b/>
        <w:sz w:val="16"/>
        <w:szCs w:val="16"/>
      </w:rPr>
    </w:pPr>
  </w:p>
  <w:p w14:paraId="2794848E" w14:textId="77777777" w:rsidR="008B5B50" w:rsidRDefault="008B5B50">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23671AC"/>
    <w:multiLevelType w:val="hybridMultilevel"/>
    <w:tmpl w:val="0B193AD8"/>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EB6D55DA"/>
    <w:multiLevelType w:val="hybridMultilevel"/>
    <w:tmpl w:val="6636D707"/>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2C56DFD"/>
    <w:multiLevelType w:val="hybridMultilevel"/>
    <w:tmpl w:val="81AE5C9C"/>
    <w:lvl w:ilvl="0" w:tplc="54CA1A5E">
      <w:start w:val="1"/>
      <w:numFmt w:val="bullet"/>
      <w:lvlText w:val="−"/>
      <w:lvlJc w:val="left"/>
      <w:pPr>
        <w:tabs>
          <w:tab w:val="num" w:pos="720"/>
        </w:tabs>
        <w:ind w:left="720" w:hanging="360"/>
      </w:pPr>
      <w:rPr>
        <w:rFonts w:ascii="Arial" w:hAnsi="Arial" w:hint="default"/>
      </w:rPr>
    </w:lvl>
    <w:lvl w:ilvl="1" w:tplc="DBB8E206" w:tentative="1">
      <w:start w:val="1"/>
      <w:numFmt w:val="bullet"/>
      <w:lvlText w:val="−"/>
      <w:lvlJc w:val="left"/>
      <w:pPr>
        <w:tabs>
          <w:tab w:val="num" w:pos="1440"/>
        </w:tabs>
        <w:ind w:left="1440" w:hanging="360"/>
      </w:pPr>
      <w:rPr>
        <w:rFonts w:ascii="Arial" w:hAnsi="Arial" w:hint="default"/>
      </w:rPr>
    </w:lvl>
    <w:lvl w:ilvl="2" w:tplc="B6F442E6" w:tentative="1">
      <w:start w:val="1"/>
      <w:numFmt w:val="bullet"/>
      <w:lvlText w:val="−"/>
      <w:lvlJc w:val="left"/>
      <w:pPr>
        <w:tabs>
          <w:tab w:val="num" w:pos="2160"/>
        </w:tabs>
        <w:ind w:left="2160" w:hanging="360"/>
      </w:pPr>
      <w:rPr>
        <w:rFonts w:ascii="Arial" w:hAnsi="Arial" w:hint="default"/>
      </w:rPr>
    </w:lvl>
    <w:lvl w:ilvl="3" w:tplc="D5D8727A">
      <w:start w:val="1"/>
      <w:numFmt w:val="bullet"/>
      <w:lvlText w:val="−"/>
      <w:lvlJc w:val="left"/>
      <w:pPr>
        <w:tabs>
          <w:tab w:val="num" w:pos="2880"/>
        </w:tabs>
        <w:ind w:left="2880" w:hanging="360"/>
      </w:pPr>
      <w:rPr>
        <w:rFonts w:ascii="Arial" w:hAnsi="Arial" w:hint="default"/>
      </w:rPr>
    </w:lvl>
    <w:lvl w:ilvl="4" w:tplc="3C529992" w:tentative="1">
      <w:start w:val="1"/>
      <w:numFmt w:val="bullet"/>
      <w:lvlText w:val="−"/>
      <w:lvlJc w:val="left"/>
      <w:pPr>
        <w:tabs>
          <w:tab w:val="num" w:pos="3600"/>
        </w:tabs>
        <w:ind w:left="3600" w:hanging="360"/>
      </w:pPr>
      <w:rPr>
        <w:rFonts w:ascii="Arial" w:hAnsi="Arial" w:hint="default"/>
      </w:rPr>
    </w:lvl>
    <w:lvl w:ilvl="5" w:tplc="17AC6A90" w:tentative="1">
      <w:start w:val="1"/>
      <w:numFmt w:val="bullet"/>
      <w:lvlText w:val="−"/>
      <w:lvlJc w:val="left"/>
      <w:pPr>
        <w:tabs>
          <w:tab w:val="num" w:pos="4320"/>
        </w:tabs>
        <w:ind w:left="4320" w:hanging="360"/>
      </w:pPr>
      <w:rPr>
        <w:rFonts w:ascii="Arial" w:hAnsi="Arial" w:hint="default"/>
      </w:rPr>
    </w:lvl>
    <w:lvl w:ilvl="6" w:tplc="B2EEE99C" w:tentative="1">
      <w:start w:val="1"/>
      <w:numFmt w:val="bullet"/>
      <w:lvlText w:val="−"/>
      <w:lvlJc w:val="left"/>
      <w:pPr>
        <w:tabs>
          <w:tab w:val="num" w:pos="5040"/>
        </w:tabs>
        <w:ind w:left="5040" w:hanging="360"/>
      </w:pPr>
      <w:rPr>
        <w:rFonts w:ascii="Arial" w:hAnsi="Arial" w:hint="default"/>
      </w:rPr>
    </w:lvl>
    <w:lvl w:ilvl="7" w:tplc="AC188484" w:tentative="1">
      <w:start w:val="1"/>
      <w:numFmt w:val="bullet"/>
      <w:lvlText w:val="−"/>
      <w:lvlJc w:val="left"/>
      <w:pPr>
        <w:tabs>
          <w:tab w:val="num" w:pos="5760"/>
        </w:tabs>
        <w:ind w:left="5760" w:hanging="360"/>
      </w:pPr>
      <w:rPr>
        <w:rFonts w:ascii="Arial" w:hAnsi="Arial" w:hint="default"/>
      </w:rPr>
    </w:lvl>
    <w:lvl w:ilvl="8" w:tplc="3972161C"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4D57D3E"/>
    <w:multiLevelType w:val="hybridMultilevel"/>
    <w:tmpl w:val="04F81BF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AD0021C"/>
    <w:multiLevelType w:val="hybridMultilevel"/>
    <w:tmpl w:val="28D4D56A"/>
    <w:lvl w:ilvl="0" w:tplc="05A4B126">
      <w:start w:val="1"/>
      <w:numFmt w:val="bullet"/>
      <w:lvlText w:val="−"/>
      <w:lvlJc w:val="left"/>
      <w:pPr>
        <w:tabs>
          <w:tab w:val="num" w:pos="720"/>
        </w:tabs>
        <w:ind w:left="720" w:hanging="360"/>
      </w:pPr>
      <w:rPr>
        <w:rFonts w:ascii="Arial" w:hAnsi="Arial" w:hint="default"/>
      </w:rPr>
    </w:lvl>
    <w:lvl w:ilvl="1" w:tplc="A762F65A" w:tentative="1">
      <w:start w:val="1"/>
      <w:numFmt w:val="bullet"/>
      <w:lvlText w:val="−"/>
      <w:lvlJc w:val="left"/>
      <w:pPr>
        <w:tabs>
          <w:tab w:val="num" w:pos="1440"/>
        </w:tabs>
        <w:ind w:left="1440" w:hanging="360"/>
      </w:pPr>
      <w:rPr>
        <w:rFonts w:ascii="Arial" w:hAnsi="Arial" w:hint="default"/>
      </w:rPr>
    </w:lvl>
    <w:lvl w:ilvl="2" w:tplc="731ED074" w:tentative="1">
      <w:start w:val="1"/>
      <w:numFmt w:val="bullet"/>
      <w:lvlText w:val="−"/>
      <w:lvlJc w:val="left"/>
      <w:pPr>
        <w:tabs>
          <w:tab w:val="num" w:pos="2160"/>
        </w:tabs>
        <w:ind w:left="2160" w:hanging="360"/>
      </w:pPr>
      <w:rPr>
        <w:rFonts w:ascii="Arial" w:hAnsi="Arial" w:hint="default"/>
      </w:rPr>
    </w:lvl>
    <w:lvl w:ilvl="3" w:tplc="B344A580" w:tentative="1">
      <w:start w:val="1"/>
      <w:numFmt w:val="bullet"/>
      <w:lvlText w:val="−"/>
      <w:lvlJc w:val="left"/>
      <w:pPr>
        <w:tabs>
          <w:tab w:val="num" w:pos="2880"/>
        </w:tabs>
        <w:ind w:left="2880" w:hanging="360"/>
      </w:pPr>
      <w:rPr>
        <w:rFonts w:ascii="Arial" w:hAnsi="Arial" w:hint="default"/>
      </w:rPr>
    </w:lvl>
    <w:lvl w:ilvl="4" w:tplc="ADB0BC92" w:tentative="1">
      <w:start w:val="1"/>
      <w:numFmt w:val="bullet"/>
      <w:lvlText w:val="−"/>
      <w:lvlJc w:val="left"/>
      <w:pPr>
        <w:tabs>
          <w:tab w:val="num" w:pos="3600"/>
        </w:tabs>
        <w:ind w:left="3600" w:hanging="360"/>
      </w:pPr>
      <w:rPr>
        <w:rFonts w:ascii="Arial" w:hAnsi="Arial" w:hint="default"/>
      </w:rPr>
    </w:lvl>
    <w:lvl w:ilvl="5" w:tplc="A7EA41C2" w:tentative="1">
      <w:start w:val="1"/>
      <w:numFmt w:val="bullet"/>
      <w:lvlText w:val="−"/>
      <w:lvlJc w:val="left"/>
      <w:pPr>
        <w:tabs>
          <w:tab w:val="num" w:pos="4320"/>
        </w:tabs>
        <w:ind w:left="4320" w:hanging="360"/>
      </w:pPr>
      <w:rPr>
        <w:rFonts w:ascii="Arial" w:hAnsi="Arial" w:hint="default"/>
      </w:rPr>
    </w:lvl>
    <w:lvl w:ilvl="6" w:tplc="F978FE62" w:tentative="1">
      <w:start w:val="1"/>
      <w:numFmt w:val="bullet"/>
      <w:lvlText w:val="−"/>
      <w:lvlJc w:val="left"/>
      <w:pPr>
        <w:tabs>
          <w:tab w:val="num" w:pos="5040"/>
        </w:tabs>
        <w:ind w:left="5040" w:hanging="360"/>
      </w:pPr>
      <w:rPr>
        <w:rFonts w:ascii="Arial" w:hAnsi="Arial" w:hint="default"/>
      </w:rPr>
    </w:lvl>
    <w:lvl w:ilvl="7" w:tplc="95A8C9CE" w:tentative="1">
      <w:start w:val="1"/>
      <w:numFmt w:val="bullet"/>
      <w:lvlText w:val="−"/>
      <w:lvlJc w:val="left"/>
      <w:pPr>
        <w:tabs>
          <w:tab w:val="num" w:pos="5760"/>
        </w:tabs>
        <w:ind w:left="5760" w:hanging="360"/>
      </w:pPr>
      <w:rPr>
        <w:rFonts w:ascii="Arial" w:hAnsi="Arial" w:hint="default"/>
      </w:rPr>
    </w:lvl>
    <w:lvl w:ilvl="8" w:tplc="5AF02A0A"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0540D4E"/>
    <w:multiLevelType w:val="hybridMultilevel"/>
    <w:tmpl w:val="3CDC2FBE"/>
    <w:lvl w:ilvl="0" w:tplc="D0FA8690">
      <w:start w:val="1"/>
      <w:numFmt w:val="bullet"/>
      <w:lvlText w:val=""/>
      <w:lvlJc w:val="left"/>
      <w:pPr>
        <w:tabs>
          <w:tab w:val="num" w:pos="720"/>
        </w:tabs>
        <w:ind w:left="720" w:hanging="360"/>
      </w:pPr>
      <w:rPr>
        <w:rFonts w:ascii="Wingdings" w:hAnsi="Wingdings" w:hint="default"/>
      </w:rPr>
    </w:lvl>
    <w:lvl w:ilvl="1" w:tplc="A59CC07C" w:tentative="1">
      <w:start w:val="1"/>
      <w:numFmt w:val="bullet"/>
      <w:lvlText w:val=""/>
      <w:lvlJc w:val="left"/>
      <w:pPr>
        <w:tabs>
          <w:tab w:val="num" w:pos="1440"/>
        </w:tabs>
        <w:ind w:left="1440" w:hanging="360"/>
      </w:pPr>
      <w:rPr>
        <w:rFonts w:ascii="Wingdings" w:hAnsi="Wingdings" w:hint="default"/>
      </w:rPr>
    </w:lvl>
    <w:lvl w:ilvl="2" w:tplc="D458BDC8" w:tentative="1">
      <w:start w:val="1"/>
      <w:numFmt w:val="bullet"/>
      <w:lvlText w:val=""/>
      <w:lvlJc w:val="left"/>
      <w:pPr>
        <w:tabs>
          <w:tab w:val="num" w:pos="2160"/>
        </w:tabs>
        <w:ind w:left="2160" w:hanging="360"/>
      </w:pPr>
      <w:rPr>
        <w:rFonts w:ascii="Wingdings" w:hAnsi="Wingdings" w:hint="default"/>
      </w:rPr>
    </w:lvl>
    <w:lvl w:ilvl="3" w:tplc="2E6AF4DC" w:tentative="1">
      <w:start w:val="1"/>
      <w:numFmt w:val="bullet"/>
      <w:lvlText w:val=""/>
      <w:lvlJc w:val="left"/>
      <w:pPr>
        <w:tabs>
          <w:tab w:val="num" w:pos="2880"/>
        </w:tabs>
        <w:ind w:left="2880" w:hanging="360"/>
      </w:pPr>
      <w:rPr>
        <w:rFonts w:ascii="Wingdings" w:hAnsi="Wingdings" w:hint="default"/>
      </w:rPr>
    </w:lvl>
    <w:lvl w:ilvl="4" w:tplc="1FAEDA64" w:tentative="1">
      <w:start w:val="1"/>
      <w:numFmt w:val="bullet"/>
      <w:lvlText w:val=""/>
      <w:lvlJc w:val="left"/>
      <w:pPr>
        <w:tabs>
          <w:tab w:val="num" w:pos="3600"/>
        </w:tabs>
        <w:ind w:left="3600" w:hanging="360"/>
      </w:pPr>
      <w:rPr>
        <w:rFonts w:ascii="Wingdings" w:hAnsi="Wingdings" w:hint="default"/>
      </w:rPr>
    </w:lvl>
    <w:lvl w:ilvl="5" w:tplc="C180DB80" w:tentative="1">
      <w:start w:val="1"/>
      <w:numFmt w:val="bullet"/>
      <w:lvlText w:val=""/>
      <w:lvlJc w:val="left"/>
      <w:pPr>
        <w:tabs>
          <w:tab w:val="num" w:pos="4320"/>
        </w:tabs>
        <w:ind w:left="4320" w:hanging="360"/>
      </w:pPr>
      <w:rPr>
        <w:rFonts w:ascii="Wingdings" w:hAnsi="Wingdings" w:hint="default"/>
      </w:rPr>
    </w:lvl>
    <w:lvl w:ilvl="6" w:tplc="74BCBA8C" w:tentative="1">
      <w:start w:val="1"/>
      <w:numFmt w:val="bullet"/>
      <w:lvlText w:val=""/>
      <w:lvlJc w:val="left"/>
      <w:pPr>
        <w:tabs>
          <w:tab w:val="num" w:pos="5040"/>
        </w:tabs>
        <w:ind w:left="5040" w:hanging="360"/>
      </w:pPr>
      <w:rPr>
        <w:rFonts w:ascii="Wingdings" w:hAnsi="Wingdings" w:hint="default"/>
      </w:rPr>
    </w:lvl>
    <w:lvl w:ilvl="7" w:tplc="167CD9A6" w:tentative="1">
      <w:start w:val="1"/>
      <w:numFmt w:val="bullet"/>
      <w:lvlText w:val=""/>
      <w:lvlJc w:val="left"/>
      <w:pPr>
        <w:tabs>
          <w:tab w:val="num" w:pos="5760"/>
        </w:tabs>
        <w:ind w:left="5760" w:hanging="360"/>
      </w:pPr>
      <w:rPr>
        <w:rFonts w:ascii="Wingdings" w:hAnsi="Wingdings" w:hint="default"/>
      </w:rPr>
    </w:lvl>
    <w:lvl w:ilvl="8" w:tplc="71B6B29A"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60618E0"/>
    <w:multiLevelType w:val="multilevel"/>
    <w:tmpl w:val="190C5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929570A"/>
    <w:multiLevelType w:val="hybridMultilevel"/>
    <w:tmpl w:val="1520E76C"/>
    <w:lvl w:ilvl="0" w:tplc="0A687138">
      <w:start w:val="1202"/>
      <w:numFmt w:val="bullet"/>
      <w:lvlText w:val="-"/>
      <w:lvlJc w:val="left"/>
      <w:pPr>
        <w:ind w:left="720" w:hanging="360"/>
      </w:pPr>
      <w:rPr>
        <w:rFonts w:ascii="Dax Offc Pro Light" w:eastAsiaTheme="minorHAnsi" w:hAnsi="Dax Offc Pro Light"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04B5D72"/>
    <w:multiLevelType w:val="hybridMultilevel"/>
    <w:tmpl w:val="DA3A5BAE"/>
    <w:lvl w:ilvl="0" w:tplc="5A7CC366">
      <w:numFmt w:val="bullet"/>
      <w:lvlText w:val="-"/>
      <w:lvlJc w:val="left"/>
      <w:pPr>
        <w:ind w:left="720" w:hanging="360"/>
      </w:pPr>
      <w:rPr>
        <w:rFonts w:ascii="Arial" w:eastAsia="Calibr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9" w15:restartNumberingAfterBreak="0">
    <w:nsid w:val="38275C94"/>
    <w:multiLevelType w:val="hybridMultilevel"/>
    <w:tmpl w:val="1BC00508"/>
    <w:lvl w:ilvl="0" w:tplc="D6FC38DE">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AA80D41"/>
    <w:multiLevelType w:val="hybridMultilevel"/>
    <w:tmpl w:val="5C580536"/>
    <w:lvl w:ilvl="0" w:tplc="2A1E2642">
      <w:start w:val="1"/>
      <w:numFmt w:val="bullet"/>
      <w:lvlText w:val=""/>
      <w:lvlJc w:val="left"/>
      <w:pPr>
        <w:tabs>
          <w:tab w:val="num" w:pos="720"/>
        </w:tabs>
        <w:ind w:left="720" w:hanging="360"/>
      </w:pPr>
      <w:rPr>
        <w:rFonts w:ascii="Symbol" w:hAnsi="Symbol" w:hint="default"/>
      </w:rPr>
    </w:lvl>
    <w:lvl w:ilvl="1" w:tplc="3A5C45C6" w:tentative="1">
      <w:start w:val="1"/>
      <w:numFmt w:val="bullet"/>
      <w:lvlText w:val=""/>
      <w:lvlJc w:val="left"/>
      <w:pPr>
        <w:tabs>
          <w:tab w:val="num" w:pos="1440"/>
        </w:tabs>
        <w:ind w:left="1440" w:hanging="360"/>
      </w:pPr>
      <w:rPr>
        <w:rFonts w:ascii="Symbol" w:hAnsi="Symbol" w:hint="default"/>
      </w:rPr>
    </w:lvl>
    <w:lvl w:ilvl="2" w:tplc="102A8AF4" w:tentative="1">
      <w:start w:val="1"/>
      <w:numFmt w:val="bullet"/>
      <w:lvlText w:val=""/>
      <w:lvlJc w:val="left"/>
      <w:pPr>
        <w:tabs>
          <w:tab w:val="num" w:pos="2160"/>
        </w:tabs>
        <w:ind w:left="2160" w:hanging="360"/>
      </w:pPr>
      <w:rPr>
        <w:rFonts w:ascii="Symbol" w:hAnsi="Symbol" w:hint="default"/>
      </w:rPr>
    </w:lvl>
    <w:lvl w:ilvl="3" w:tplc="320EC03C" w:tentative="1">
      <w:start w:val="1"/>
      <w:numFmt w:val="bullet"/>
      <w:lvlText w:val=""/>
      <w:lvlJc w:val="left"/>
      <w:pPr>
        <w:tabs>
          <w:tab w:val="num" w:pos="2880"/>
        </w:tabs>
        <w:ind w:left="2880" w:hanging="360"/>
      </w:pPr>
      <w:rPr>
        <w:rFonts w:ascii="Symbol" w:hAnsi="Symbol" w:hint="default"/>
      </w:rPr>
    </w:lvl>
    <w:lvl w:ilvl="4" w:tplc="38E8811A" w:tentative="1">
      <w:start w:val="1"/>
      <w:numFmt w:val="bullet"/>
      <w:lvlText w:val=""/>
      <w:lvlJc w:val="left"/>
      <w:pPr>
        <w:tabs>
          <w:tab w:val="num" w:pos="3600"/>
        </w:tabs>
        <w:ind w:left="3600" w:hanging="360"/>
      </w:pPr>
      <w:rPr>
        <w:rFonts w:ascii="Symbol" w:hAnsi="Symbol" w:hint="default"/>
      </w:rPr>
    </w:lvl>
    <w:lvl w:ilvl="5" w:tplc="56289D36" w:tentative="1">
      <w:start w:val="1"/>
      <w:numFmt w:val="bullet"/>
      <w:lvlText w:val=""/>
      <w:lvlJc w:val="left"/>
      <w:pPr>
        <w:tabs>
          <w:tab w:val="num" w:pos="4320"/>
        </w:tabs>
        <w:ind w:left="4320" w:hanging="360"/>
      </w:pPr>
      <w:rPr>
        <w:rFonts w:ascii="Symbol" w:hAnsi="Symbol" w:hint="default"/>
      </w:rPr>
    </w:lvl>
    <w:lvl w:ilvl="6" w:tplc="9C14118C" w:tentative="1">
      <w:start w:val="1"/>
      <w:numFmt w:val="bullet"/>
      <w:lvlText w:val=""/>
      <w:lvlJc w:val="left"/>
      <w:pPr>
        <w:tabs>
          <w:tab w:val="num" w:pos="5040"/>
        </w:tabs>
        <w:ind w:left="5040" w:hanging="360"/>
      </w:pPr>
      <w:rPr>
        <w:rFonts w:ascii="Symbol" w:hAnsi="Symbol" w:hint="default"/>
      </w:rPr>
    </w:lvl>
    <w:lvl w:ilvl="7" w:tplc="AC04C9A8" w:tentative="1">
      <w:start w:val="1"/>
      <w:numFmt w:val="bullet"/>
      <w:lvlText w:val=""/>
      <w:lvlJc w:val="left"/>
      <w:pPr>
        <w:tabs>
          <w:tab w:val="num" w:pos="5760"/>
        </w:tabs>
        <w:ind w:left="5760" w:hanging="360"/>
      </w:pPr>
      <w:rPr>
        <w:rFonts w:ascii="Symbol" w:hAnsi="Symbol" w:hint="default"/>
      </w:rPr>
    </w:lvl>
    <w:lvl w:ilvl="8" w:tplc="B37408F6" w:tentative="1">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53616FCE"/>
    <w:multiLevelType w:val="hybridMultilevel"/>
    <w:tmpl w:val="1C86C8A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5D9F640D"/>
    <w:multiLevelType w:val="hybridMultilevel"/>
    <w:tmpl w:val="68A61A4A"/>
    <w:lvl w:ilvl="0" w:tplc="2E6AF9F2">
      <w:numFmt w:val="bullet"/>
      <w:lvlText w:val="-"/>
      <w:lvlJc w:val="left"/>
      <w:pPr>
        <w:ind w:left="720" w:hanging="360"/>
      </w:pPr>
      <w:rPr>
        <w:rFonts w:ascii="Arial" w:eastAsia="Calibr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3" w15:restartNumberingAfterBreak="0">
    <w:nsid w:val="607B15B6"/>
    <w:multiLevelType w:val="hybridMultilevel"/>
    <w:tmpl w:val="28EAEE88"/>
    <w:lvl w:ilvl="0" w:tplc="43126B38">
      <w:start w:val="1"/>
      <w:numFmt w:val="bullet"/>
      <w:lvlText w:val="−"/>
      <w:lvlJc w:val="left"/>
      <w:pPr>
        <w:ind w:left="720" w:hanging="360"/>
      </w:pPr>
      <w:rPr>
        <w:rFonts w:ascii="Arial" w:hAnsi="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60EA354D"/>
    <w:multiLevelType w:val="multilevel"/>
    <w:tmpl w:val="190C5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5234B1A"/>
    <w:multiLevelType w:val="hybridMultilevel"/>
    <w:tmpl w:val="F4FE4F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69827B04"/>
    <w:multiLevelType w:val="hybridMultilevel"/>
    <w:tmpl w:val="F394135E"/>
    <w:lvl w:ilvl="0" w:tplc="D0A008B2">
      <w:numFmt w:val="bullet"/>
      <w:lvlText w:val=""/>
      <w:lvlJc w:val="left"/>
      <w:pPr>
        <w:ind w:left="1070" w:hanging="360"/>
      </w:pPr>
      <w:rPr>
        <w:rFonts w:ascii="Wingdings" w:eastAsia="Calibri" w:hAnsi="Wingdings" w:cs="Arial" w:hint="default"/>
      </w:rPr>
    </w:lvl>
    <w:lvl w:ilvl="1" w:tplc="04070003" w:tentative="1">
      <w:start w:val="1"/>
      <w:numFmt w:val="bullet"/>
      <w:lvlText w:val="o"/>
      <w:lvlJc w:val="left"/>
      <w:pPr>
        <w:ind w:left="1790" w:hanging="360"/>
      </w:pPr>
      <w:rPr>
        <w:rFonts w:ascii="Courier New" w:hAnsi="Courier New" w:cs="Courier New" w:hint="default"/>
      </w:rPr>
    </w:lvl>
    <w:lvl w:ilvl="2" w:tplc="04070005" w:tentative="1">
      <w:start w:val="1"/>
      <w:numFmt w:val="bullet"/>
      <w:lvlText w:val=""/>
      <w:lvlJc w:val="left"/>
      <w:pPr>
        <w:ind w:left="2510" w:hanging="360"/>
      </w:pPr>
      <w:rPr>
        <w:rFonts w:ascii="Wingdings" w:hAnsi="Wingdings" w:hint="default"/>
      </w:rPr>
    </w:lvl>
    <w:lvl w:ilvl="3" w:tplc="04070001" w:tentative="1">
      <w:start w:val="1"/>
      <w:numFmt w:val="bullet"/>
      <w:lvlText w:val=""/>
      <w:lvlJc w:val="left"/>
      <w:pPr>
        <w:ind w:left="3230" w:hanging="360"/>
      </w:pPr>
      <w:rPr>
        <w:rFonts w:ascii="Symbol" w:hAnsi="Symbol" w:hint="default"/>
      </w:rPr>
    </w:lvl>
    <w:lvl w:ilvl="4" w:tplc="04070003" w:tentative="1">
      <w:start w:val="1"/>
      <w:numFmt w:val="bullet"/>
      <w:lvlText w:val="o"/>
      <w:lvlJc w:val="left"/>
      <w:pPr>
        <w:ind w:left="3950" w:hanging="360"/>
      </w:pPr>
      <w:rPr>
        <w:rFonts w:ascii="Courier New" w:hAnsi="Courier New" w:cs="Courier New" w:hint="default"/>
      </w:rPr>
    </w:lvl>
    <w:lvl w:ilvl="5" w:tplc="04070005" w:tentative="1">
      <w:start w:val="1"/>
      <w:numFmt w:val="bullet"/>
      <w:lvlText w:val=""/>
      <w:lvlJc w:val="left"/>
      <w:pPr>
        <w:ind w:left="4670" w:hanging="360"/>
      </w:pPr>
      <w:rPr>
        <w:rFonts w:ascii="Wingdings" w:hAnsi="Wingdings" w:hint="default"/>
      </w:rPr>
    </w:lvl>
    <w:lvl w:ilvl="6" w:tplc="04070001" w:tentative="1">
      <w:start w:val="1"/>
      <w:numFmt w:val="bullet"/>
      <w:lvlText w:val=""/>
      <w:lvlJc w:val="left"/>
      <w:pPr>
        <w:ind w:left="5390" w:hanging="360"/>
      </w:pPr>
      <w:rPr>
        <w:rFonts w:ascii="Symbol" w:hAnsi="Symbol" w:hint="default"/>
      </w:rPr>
    </w:lvl>
    <w:lvl w:ilvl="7" w:tplc="04070003" w:tentative="1">
      <w:start w:val="1"/>
      <w:numFmt w:val="bullet"/>
      <w:lvlText w:val="o"/>
      <w:lvlJc w:val="left"/>
      <w:pPr>
        <w:ind w:left="6110" w:hanging="360"/>
      </w:pPr>
      <w:rPr>
        <w:rFonts w:ascii="Courier New" w:hAnsi="Courier New" w:cs="Courier New" w:hint="default"/>
      </w:rPr>
    </w:lvl>
    <w:lvl w:ilvl="8" w:tplc="04070005" w:tentative="1">
      <w:start w:val="1"/>
      <w:numFmt w:val="bullet"/>
      <w:lvlText w:val=""/>
      <w:lvlJc w:val="left"/>
      <w:pPr>
        <w:ind w:left="6830" w:hanging="360"/>
      </w:pPr>
      <w:rPr>
        <w:rFonts w:ascii="Wingdings" w:hAnsi="Wingdings" w:hint="default"/>
      </w:rPr>
    </w:lvl>
  </w:abstractNum>
  <w:abstractNum w:abstractNumId="17" w15:restartNumberingAfterBreak="0">
    <w:nsid w:val="6FDE649B"/>
    <w:multiLevelType w:val="hybridMultilevel"/>
    <w:tmpl w:val="88E8D77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74424CD9"/>
    <w:multiLevelType w:val="hybridMultilevel"/>
    <w:tmpl w:val="BF6C3B0C"/>
    <w:lvl w:ilvl="0" w:tplc="A76AFBFA">
      <w:start w:val="1"/>
      <w:numFmt w:val="bullet"/>
      <w:lvlText w:val=""/>
      <w:lvlJc w:val="left"/>
      <w:pPr>
        <w:tabs>
          <w:tab w:val="num" w:pos="720"/>
        </w:tabs>
        <w:ind w:left="720" w:hanging="360"/>
      </w:pPr>
      <w:rPr>
        <w:rFonts w:ascii="Wingdings" w:hAnsi="Wingdings" w:hint="default"/>
      </w:rPr>
    </w:lvl>
    <w:lvl w:ilvl="1" w:tplc="6B76203A" w:tentative="1">
      <w:start w:val="1"/>
      <w:numFmt w:val="bullet"/>
      <w:lvlText w:val=""/>
      <w:lvlJc w:val="left"/>
      <w:pPr>
        <w:tabs>
          <w:tab w:val="num" w:pos="1440"/>
        </w:tabs>
        <w:ind w:left="1440" w:hanging="360"/>
      </w:pPr>
      <w:rPr>
        <w:rFonts w:ascii="Wingdings" w:hAnsi="Wingdings" w:hint="default"/>
      </w:rPr>
    </w:lvl>
    <w:lvl w:ilvl="2" w:tplc="C6845828" w:tentative="1">
      <w:start w:val="1"/>
      <w:numFmt w:val="bullet"/>
      <w:lvlText w:val=""/>
      <w:lvlJc w:val="left"/>
      <w:pPr>
        <w:tabs>
          <w:tab w:val="num" w:pos="2160"/>
        </w:tabs>
        <w:ind w:left="2160" w:hanging="360"/>
      </w:pPr>
      <w:rPr>
        <w:rFonts w:ascii="Wingdings" w:hAnsi="Wingdings" w:hint="default"/>
      </w:rPr>
    </w:lvl>
    <w:lvl w:ilvl="3" w:tplc="747054AE" w:tentative="1">
      <w:start w:val="1"/>
      <w:numFmt w:val="bullet"/>
      <w:lvlText w:val=""/>
      <w:lvlJc w:val="left"/>
      <w:pPr>
        <w:tabs>
          <w:tab w:val="num" w:pos="2880"/>
        </w:tabs>
        <w:ind w:left="2880" w:hanging="360"/>
      </w:pPr>
      <w:rPr>
        <w:rFonts w:ascii="Wingdings" w:hAnsi="Wingdings" w:hint="default"/>
      </w:rPr>
    </w:lvl>
    <w:lvl w:ilvl="4" w:tplc="064837DC" w:tentative="1">
      <w:start w:val="1"/>
      <w:numFmt w:val="bullet"/>
      <w:lvlText w:val=""/>
      <w:lvlJc w:val="left"/>
      <w:pPr>
        <w:tabs>
          <w:tab w:val="num" w:pos="3600"/>
        </w:tabs>
        <w:ind w:left="3600" w:hanging="360"/>
      </w:pPr>
      <w:rPr>
        <w:rFonts w:ascii="Wingdings" w:hAnsi="Wingdings" w:hint="default"/>
      </w:rPr>
    </w:lvl>
    <w:lvl w:ilvl="5" w:tplc="7AA47DC2" w:tentative="1">
      <w:start w:val="1"/>
      <w:numFmt w:val="bullet"/>
      <w:lvlText w:val=""/>
      <w:lvlJc w:val="left"/>
      <w:pPr>
        <w:tabs>
          <w:tab w:val="num" w:pos="4320"/>
        </w:tabs>
        <w:ind w:left="4320" w:hanging="360"/>
      </w:pPr>
      <w:rPr>
        <w:rFonts w:ascii="Wingdings" w:hAnsi="Wingdings" w:hint="default"/>
      </w:rPr>
    </w:lvl>
    <w:lvl w:ilvl="6" w:tplc="1CDA1B10" w:tentative="1">
      <w:start w:val="1"/>
      <w:numFmt w:val="bullet"/>
      <w:lvlText w:val=""/>
      <w:lvlJc w:val="left"/>
      <w:pPr>
        <w:tabs>
          <w:tab w:val="num" w:pos="5040"/>
        </w:tabs>
        <w:ind w:left="5040" w:hanging="360"/>
      </w:pPr>
      <w:rPr>
        <w:rFonts w:ascii="Wingdings" w:hAnsi="Wingdings" w:hint="default"/>
      </w:rPr>
    </w:lvl>
    <w:lvl w:ilvl="7" w:tplc="B0D66E66" w:tentative="1">
      <w:start w:val="1"/>
      <w:numFmt w:val="bullet"/>
      <w:lvlText w:val=""/>
      <w:lvlJc w:val="left"/>
      <w:pPr>
        <w:tabs>
          <w:tab w:val="num" w:pos="5760"/>
        </w:tabs>
        <w:ind w:left="5760" w:hanging="360"/>
      </w:pPr>
      <w:rPr>
        <w:rFonts w:ascii="Wingdings" w:hAnsi="Wingdings" w:hint="default"/>
      </w:rPr>
    </w:lvl>
    <w:lvl w:ilvl="8" w:tplc="ACF6F794"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85D6AB6"/>
    <w:multiLevelType w:val="hybridMultilevel"/>
    <w:tmpl w:val="42E2478C"/>
    <w:lvl w:ilvl="0" w:tplc="5C466D70">
      <w:start w:val="1"/>
      <w:numFmt w:val="bullet"/>
      <w:lvlText w:val="−"/>
      <w:lvlJc w:val="left"/>
      <w:pPr>
        <w:tabs>
          <w:tab w:val="num" w:pos="720"/>
        </w:tabs>
        <w:ind w:left="720" w:hanging="360"/>
      </w:pPr>
      <w:rPr>
        <w:rFonts w:ascii="Arial" w:hAnsi="Arial" w:hint="default"/>
      </w:rPr>
    </w:lvl>
    <w:lvl w:ilvl="1" w:tplc="FABE11DA" w:tentative="1">
      <w:start w:val="1"/>
      <w:numFmt w:val="bullet"/>
      <w:lvlText w:val="−"/>
      <w:lvlJc w:val="left"/>
      <w:pPr>
        <w:tabs>
          <w:tab w:val="num" w:pos="1440"/>
        </w:tabs>
        <w:ind w:left="1440" w:hanging="360"/>
      </w:pPr>
      <w:rPr>
        <w:rFonts w:ascii="Arial" w:hAnsi="Arial" w:hint="default"/>
      </w:rPr>
    </w:lvl>
    <w:lvl w:ilvl="2" w:tplc="19D8B636" w:tentative="1">
      <w:start w:val="1"/>
      <w:numFmt w:val="bullet"/>
      <w:lvlText w:val="−"/>
      <w:lvlJc w:val="left"/>
      <w:pPr>
        <w:tabs>
          <w:tab w:val="num" w:pos="2160"/>
        </w:tabs>
        <w:ind w:left="2160" w:hanging="360"/>
      </w:pPr>
      <w:rPr>
        <w:rFonts w:ascii="Arial" w:hAnsi="Arial" w:hint="default"/>
      </w:rPr>
    </w:lvl>
    <w:lvl w:ilvl="3" w:tplc="D0027832">
      <w:start w:val="1"/>
      <w:numFmt w:val="bullet"/>
      <w:lvlText w:val="−"/>
      <w:lvlJc w:val="left"/>
      <w:pPr>
        <w:tabs>
          <w:tab w:val="num" w:pos="2880"/>
        </w:tabs>
        <w:ind w:left="2880" w:hanging="360"/>
      </w:pPr>
      <w:rPr>
        <w:rFonts w:ascii="Arial" w:hAnsi="Arial" w:hint="default"/>
      </w:rPr>
    </w:lvl>
    <w:lvl w:ilvl="4" w:tplc="7122C47E" w:tentative="1">
      <w:start w:val="1"/>
      <w:numFmt w:val="bullet"/>
      <w:lvlText w:val="−"/>
      <w:lvlJc w:val="left"/>
      <w:pPr>
        <w:tabs>
          <w:tab w:val="num" w:pos="3600"/>
        </w:tabs>
        <w:ind w:left="3600" w:hanging="360"/>
      </w:pPr>
      <w:rPr>
        <w:rFonts w:ascii="Arial" w:hAnsi="Arial" w:hint="default"/>
      </w:rPr>
    </w:lvl>
    <w:lvl w:ilvl="5" w:tplc="878EF32E" w:tentative="1">
      <w:start w:val="1"/>
      <w:numFmt w:val="bullet"/>
      <w:lvlText w:val="−"/>
      <w:lvlJc w:val="left"/>
      <w:pPr>
        <w:tabs>
          <w:tab w:val="num" w:pos="4320"/>
        </w:tabs>
        <w:ind w:left="4320" w:hanging="360"/>
      </w:pPr>
      <w:rPr>
        <w:rFonts w:ascii="Arial" w:hAnsi="Arial" w:hint="default"/>
      </w:rPr>
    </w:lvl>
    <w:lvl w:ilvl="6" w:tplc="DBB44130" w:tentative="1">
      <w:start w:val="1"/>
      <w:numFmt w:val="bullet"/>
      <w:lvlText w:val="−"/>
      <w:lvlJc w:val="left"/>
      <w:pPr>
        <w:tabs>
          <w:tab w:val="num" w:pos="5040"/>
        </w:tabs>
        <w:ind w:left="5040" w:hanging="360"/>
      </w:pPr>
      <w:rPr>
        <w:rFonts w:ascii="Arial" w:hAnsi="Arial" w:hint="default"/>
      </w:rPr>
    </w:lvl>
    <w:lvl w:ilvl="7" w:tplc="39CA6938" w:tentative="1">
      <w:start w:val="1"/>
      <w:numFmt w:val="bullet"/>
      <w:lvlText w:val="−"/>
      <w:lvlJc w:val="left"/>
      <w:pPr>
        <w:tabs>
          <w:tab w:val="num" w:pos="5760"/>
        </w:tabs>
        <w:ind w:left="5760" w:hanging="360"/>
      </w:pPr>
      <w:rPr>
        <w:rFonts w:ascii="Arial" w:hAnsi="Arial" w:hint="default"/>
      </w:rPr>
    </w:lvl>
    <w:lvl w:ilvl="8" w:tplc="088405FA"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7FAE7A3A"/>
    <w:multiLevelType w:val="hybridMultilevel"/>
    <w:tmpl w:val="6B80842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580918644">
    <w:abstractNumId w:val="0"/>
  </w:num>
  <w:num w:numId="2" w16cid:durableId="1876113886">
    <w:abstractNumId w:val="1"/>
  </w:num>
  <w:num w:numId="3" w16cid:durableId="2044938953">
    <w:abstractNumId w:val="7"/>
  </w:num>
  <w:num w:numId="4" w16cid:durableId="11692771">
    <w:abstractNumId w:val="5"/>
  </w:num>
  <w:num w:numId="5" w16cid:durableId="690061303">
    <w:abstractNumId w:val="18"/>
  </w:num>
  <w:num w:numId="6" w16cid:durableId="1738481159">
    <w:abstractNumId w:val="9"/>
  </w:num>
  <w:num w:numId="7" w16cid:durableId="651912199">
    <w:abstractNumId w:val="11"/>
  </w:num>
  <w:num w:numId="8" w16cid:durableId="168519908">
    <w:abstractNumId w:val="3"/>
  </w:num>
  <w:num w:numId="9" w16cid:durableId="1985349848">
    <w:abstractNumId w:val="13"/>
  </w:num>
  <w:num w:numId="10" w16cid:durableId="1975021422">
    <w:abstractNumId w:val="6"/>
  </w:num>
  <w:num w:numId="11" w16cid:durableId="380982971">
    <w:abstractNumId w:val="14"/>
  </w:num>
  <w:num w:numId="12" w16cid:durableId="1636524487">
    <w:abstractNumId w:val="8"/>
  </w:num>
  <w:num w:numId="13" w16cid:durableId="633175888">
    <w:abstractNumId w:val="4"/>
  </w:num>
  <w:num w:numId="14" w16cid:durableId="1092816179">
    <w:abstractNumId w:val="2"/>
  </w:num>
  <w:num w:numId="15" w16cid:durableId="309015503">
    <w:abstractNumId w:val="19"/>
  </w:num>
  <w:num w:numId="16" w16cid:durableId="1551531702">
    <w:abstractNumId w:val="15"/>
  </w:num>
  <w:num w:numId="17" w16cid:durableId="1978686440">
    <w:abstractNumId w:val="12"/>
  </w:num>
  <w:num w:numId="18" w16cid:durableId="222831860">
    <w:abstractNumId w:val="17"/>
  </w:num>
  <w:num w:numId="19" w16cid:durableId="177624057">
    <w:abstractNumId w:val="10"/>
  </w:num>
  <w:num w:numId="20" w16cid:durableId="1242522770">
    <w:abstractNumId w:val="20"/>
  </w:num>
  <w:num w:numId="21" w16cid:durableId="169110607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3"/>
  <w:defaultTabStop w:val="708"/>
  <w:hyphenationZone w:val="425"/>
  <w:characterSpacingControl w:val="doNotCompress"/>
  <w:savePreviewPicture/>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A78BE"/>
    <w:rsid w:val="00000135"/>
    <w:rsid w:val="00000379"/>
    <w:rsid w:val="0000044F"/>
    <w:rsid w:val="000009F9"/>
    <w:rsid w:val="00001777"/>
    <w:rsid w:val="000019A1"/>
    <w:rsid w:val="00002DD1"/>
    <w:rsid w:val="000034CE"/>
    <w:rsid w:val="00004552"/>
    <w:rsid w:val="0000460E"/>
    <w:rsid w:val="00005DA4"/>
    <w:rsid w:val="0000654E"/>
    <w:rsid w:val="0000747D"/>
    <w:rsid w:val="000075A9"/>
    <w:rsid w:val="00007BF2"/>
    <w:rsid w:val="000107A0"/>
    <w:rsid w:val="0001094A"/>
    <w:rsid w:val="00011161"/>
    <w:rsid w:val="00011D5E"/>
    <w:rsid w:val="00011F70"/>
    <w:rsid w:val="00011FC5"/>
    <w:rsid w:val="00012230"/>
    <w:rsid w:val="00012659"/>
    <w:rsid w:val="00012E45"/>
    <w:rsid w:val="00012F71"/>
    <w:rsid w:val="0001351C"/>
    <w:rsid w:val="000136B4"/>
    <w:rsid w:val="00013807"/>
    <w:rsid w:val="00013A13"/>
    <w:rsid w:val="00014196"/>
    <w:rsid w:val="000141F1"/>
    <w:rsid w:val="00014570"/>
    <w:rsid w:val="00014848"/>
    <w:rsid w:val="00014B40"/>
    <w:rsid w:val="00014D51"/>
    <w:rsid w:val="00015072"/>
    <w:rsid w:val="000153D2"/>
    <w:rsid w:val="0001557E"/>
    <w:rsid w:val="000159F1"/>
    <w:rsid w:val="000166FE"/>
    <w:rsid w:val="00017806"/>
    <w:rsid w:val="000202A9"/>
    <w:rsid w:val="0002091D"/>
    <w:rsid w:val="00020C1C"/>
    <w:rsid w:val="00021BD4"/>
    <w:rsid w:val="0002208C"/>
    <w:rsid w:val="000222F3"/>
    <w:rsid w:val="000227EC"/>
    <w:rsid w:val="000229DA"/>
    <w:rsid w:val="00022B08"/>
    <w:rsid w:val="00022E29"/>
    <w:rsid w:val="00023124"/>
    <w:rsid w:val="000233D3"/>
    <w:rsid w:val="00024094"/>
    <w:rsid w:val="00024318"/>
    <w:rsid w:val="00024C84"/>
    <w:rsid w:val="00024DC3"/>
    <w:rsid w:val="00024E31"/>
    <w:rsid w:val="00025432"/>
    <w:rsid w:val="0002544A"/>
    <w:rsid w:val="000254B1"/>
    <w:rsid w:val="00025A55"/>
    <w:rsid w:val="00025C71"/>
    <w:rsid w:val="00026178"/>
    <w:rsid w:val="00026A09"/>
    <w:rsid w:val="00026D06"/>
    <w:rsid w:val="00027620"/>
    <w:rsid w:val="00027850"/>
    <w:rsid w:val="00027A13"/>
    <w:rsid w:val="000304DC"/>
    <w:rsid w:val="00030A21"/>
    <w:rsid w:val="00030F46"/>
    <w:rsid w:val="0003360B"/>
    <w:rsid w:val="00033749"/>
    <w:rsid w:val="00033AD5"/>
    <w:rsid w:val="00033CC4"/>
    <w:rsid w:val="00034FDF"/>
    <w:rsid w:val="000350CF"/>
    <w:rsid w:val="000357E7"/>
    <w:rsid w:val="00035AE7"/>
    <w:rsid w:val="000369A3"/>
    <w:rsid w:val="000378DF"/>
    <w:rsid w:val="00037C81"/>
    <w:rsid w:val="00040A13"/>
    <w:rsid w:val="00040F60"/>
    <w:rsid w:val="000423F4"/>
    <w:rsid w:val="00042661"/>
    <w:rsid w:val="00043C1A"/>
    <w:rsid w:val="00044A0B"/>
    <w:rsid w:val="00045DFD"/>
    <w:rsid w:val="0004684C"/>
    <w:rsid w:val="000468A0"/>
    <w:rsid w:val="00046D79"/>
    <w:rsid w:val="0004706A"/>
    <w:rsid w:val="000476D8"/>
    <w:rsid w:val="00047776"/>
    <w:rsid w:val="00050883"/>
    <w:rsid w:val="00050FD6"/>
    <w:rsid w:val="0005249A"/>
    <w:rsid w:val="00052880"/>
    <w:rsid w:val="000529F5"/>
    <w:rsid w:val="00053366"/>
    <w:rsid w:val="00055969"/>
    <w:rsid w:val="000561F9"/>
    <w:rsid w:val="00056FB8"/>
    <w:rsid w:val="000570EE"/>
    <w:rsid w:val="0005714D"/>
    <w:rsid w:val="0005796A"/>
    <w:rsid w:val="00060CF7"/>
    <w:rsid w:val="00062208"/>
    <w:rsid w:val="0006270F"/>
    <w:rsid w:val="00063088"/>
    <w:rsid w:val="000634D1"/>
    <w:rsid w:val="000635EA"/>
    <w:rsid w:val="0006410E"/>
    <w:rsid w:val="00064770"/>
    <w:rsid w:val="00065500"/>
    <w:rsid w:val="00066091"/>
    <w:rsid w:val="00066A7C"/>
    <w:rsid w:val="00066B1E"/>
    <w:rsid w:val="00066D43"/>
    <w:rsid w:val="00066F50"/>
    <w:rsid w:val="00067649"/>
    <w:rsid w:val="0007050B"/>
    <w:rsid w:val="00070A84"/>
    <w:rsid w:val="00071498"/>
    <w:rsid w:val="0007207A"/>
    <w:rsid w:val="000722A8"/>
    <w:rsid w:val="0007297B"/>
    <w:rsid w:val="00072AD5"/>
    <w:rsid w:val="0007334B"/>
    <w:rsid w:val="0007394B"/>
    <w:rsid w:val="00074123"/>
    <w:rsid w:val="0007551D"/>
    <w:rsid w:val="00075787"/>
    <w:rsid w:val="000757E7"/>
    <w:rsid w:val="0007602B"/>
    <w:rsid w:val="00076C5D"/>
    <w:rsid w:val="0007773A"/>
    <w:rsid w:val="00077B55"/>
    <w:rsid w:val="00077E58"/>
    <w:rsid w:val="00080E00"/>
    <w:rsid w:val="0008105B"/>
    <w:rsid w:val="000810F6"/>
    <w:rsid w:val="0008122E"/>
    <w:rsid w:val="00081545"/>
    <w:rsid w:val="00081ACE"/>
    <w:rsid w:val="00082C9D"/>
    <w:rsid w:val="00083E17"/>
    <w:rsid w:val="00084727"/>
    <w:rsid w:val="0008550A"/>
    <w:rsid w:val="00085916"/>
    <w:rsid w:val="00085D10"/>
    <w:rsid w:val="00085D5D"/>
    <w:rsid w:val="00086577"/>
    <w:rsid w:val="00086B7B"/>
    <w:rsid w:val="00086B9C"/>
    <w:rsid w:val="0008731F"/>
    <w:rsid w:val="00087553"/>
    <w:rsid w:val="00087859"/>
    <w:rsid w:val="0009034C"/>
    <w:rsid w:val="00091368"/>
    <w:rsid w:val="0009182D"/>
    <w:rsid w:val="00091882"/>
    <w:rsid w:val="00091CEC"/>
    <w:rsid w:val="000929B0"/>
    <w:rsid w:val="00093ABD"/>
    <w:rsid w:val="000948C9"/>
    <w:rsid w:val="00095490"/>
    <w:rsid w:val="00095AE3"/>
    <w:rsid w:val="00095E01"/>
    <w:rsid w:val="000965E8"/>
    <w:rsid w:val="00096BE4"/>
    <w:rsid w:val="0009785B"/>
    <w:rsid w:val="000A006B"/>
    <w:rsid w:val="000A032A"/>
    <w:rsid w:val="000A0BB6"/>
    <w:rsid w:val="000A0D58"/>
    <w:rsid w:val="000A104C"/>
    <w:rsid w:val="000A17BF"/>
    <w:rsid w:val="000A195E"/>
    <w:rsid w:val="000A1BED"/>
    <w:rsid w:val="000A3D6F"/>
    <w:rsid w:val="000A5295"/>
    <w:rsid w:val="000A585A"/>
    <w:rsid w:val="000A59F1"/>
    <w:rsid w:val="000A5B26"/>
    <w:rsid w:val="000A620C"/>
    <w:rsid w:val="000A6F08"/>
    <w:rsid w:val="000A79E9"/>
    <w:rsid w:val="000B0490"/>
    <w:rsid w:val="000B13A1"/>
    <w:rsid w:val="000B1F73"/>
    <w:rsid w:val="000B221A"/>
    <w:rsid w:val="000B33C5"/>
    <w:rsid w:val="000B365E"/>
    <w:rsid w:val="000B3E15"/>
    <w:rsid w:val="000B409C"/>
    <w:rsid w:val="000B4666"/>
    <w:rsid w:val="000B4C94"/>
    <w:rsid w:val="000B5662"/>
    <w:rsid w:val="000B576A"/>
    <w:rsid w:val="000B598D"/>
    <w:rsid w:val="000B5FAC"/>
    <w:rsid w:val="000B660E"/>
    <w:rsid w:val="000B724A"/>
    <w:rsid w:val="000B763B"/>
    <w:rsid w:val="000B783E"/>
    <w:rsid w:val="000C038E"/>
    <w:rsid w:val="000C0848"/>
    <w:rsid w:val="000C0F0B"/>
    <w:rsid w:val="000C0FAE"/>
    <w:rsid w:val="000C1121"/>
    <w:rsid w:val="000C132F"/>
    <w:rsid w:val="000C1777"/>
    <w:rsid w:val="000C1BF1"/>
    <w:rsid w:val="000C24E5"/>
    <w:rsid w:val="000C2640"/>
    <w:rsid w:val="000C29B2"/>
    <w:rsid w:val="000C2BAA"/>
    <w:rsid w:val="000C3088"/>
    <w:rsid w:val="000C38B3"/>
    <w:rsid w:val="000C3E41"/>
    <w:rsid w:val="000C4AE9"/>
    <w:rsid w:val="000C4E5D"/>
    <w:rsid w:val="000C5B0C"/>
    <w:rsid w:val="000C5E76"/>
    <w:rsid w:val="000C620F"/>
    <w:rsid w:val="000C62C5"/>
    <w:rsid w:val="000C68DA"/>
    <w:rsid w:val="000C6B1B"/>
    <w:rsid w:val="000C6E59"/>
    <w:rsid w:val="000C726D"/>
    <w:rsid w:val="000C78AA"/>
    <w:rsid w:val="000D0E29"/>
    <w:rsid w:val="000D0F9B"/>
    <w:rsid w:val="000D188C"/>
    <w:rsid w:val="000D1DBA"/>
    <w:rsid w:val="000D226D"/>
    <w:rsid w:val="000D2E66"/>
    <w:rsid w:val="000D3089"/>
    <w:rsid w:val="000D34E9"/>
    <w:rsid w:val="000D3E61"/>
    <w:rsid w:val="000D4581"/>
    <w:rsid w:val="000D46B1"/>
    <w:rsid w:val="000D4A07"/>
    <w:rsid w:val="000D4A5B"/>
    <w:rsid w:val="000D4AFC"/>
    <w:rsid w:val="000D4F91"/>
    <w:rsid w:val="000D5B2F"/>
    <w:rsid w:val="000D6043"/>
    <w:rsid w:val="000D63EC"/>
    <w:rsid w:val="000D65EA"/>
    <w:rsid w:val="000D6863"/>
    <w:rsid w:val="000D6E9F"/>
    <w:rsid w:val="000D7B2A"/>
    <w:rsid w:val="000D7E1C"/>
    <w:rsid w:val="000D7E7A"/>
    <w:rsid w:val="000D7F06"/>
    <w:rsid w:val="000E08F3"/>
    <w:rsid w:val="000E0A6A"/>
    <w:rsid w:val="000E0EE7"/>
    <w:rsid w:val="000E139A"/>
    <w:rsid w:val="000E1A99"/>
    <w:rsid w:val="000E1B54"/>
    <w:rsid w:val="000E1E05"/>
    <w:rsid w:val="000E21F0"/>
    <w:rsid w:val="000E3195"/>
    <w:rsid w:val="000E3A07"/>
    <w:rsid w:val="000E3C4D"/>
    <w:rsid w:val="000E4312"/>
    <w:rsid w:val="000E43F4"/>
    <w:rsid w:val="000E492A"/>
    <w:rsid w:val="000E4C81"/>
    <w:rsid w:val="000E509D"/>
    <w:rsid w:val="000E51B4"/>
    <w:rsid w:val="000E574F"/>
    <w:rsid w:val="000E5C84"/>
    <w:rsid w:val="000E657A"/>
    <w:rsid w:val="000E65F5"/>
    <w:rsid w:val="000E7E70"/>
    <w:rsid w:val="000F1AC9"/>
    <w:rsid w:val="000F1CED"/>
    <w:rsid w:val="000F2171"/>
    <w:rsid w:val="000F384B"/>
    <w:rsid w:val="000F478B"/>
    <w:rsid w:val="000F4B29"/>
    <w:rsid w:val="000F4DBA"/>
    <w:rsid w:val="000F5433"/>
    <w:rsid w:val="000F5B20"/>
    <w:rsid w:val="000F684A"/>
    <w:rsid w:val="000F6AA0"/>
    <w:rsid w:val="000F77CB"/>
    <w:rsid w:val="000F78EB"/>
    <w:rsid w:val="000F79C2"/>
    <w:rsid w:val="00100229"/>
    <w:rsid w:val="00100AA0"/>
    <w:rsid w:val="00101EDA"/>
    <w:rsid w:val="00102034"/>
    <w:rsid w:val="001022EE"/>
    <w:rsid w:val="00102728"/>
    <w:rsid w:val="00102995"/>
    <w:rsid w:val="00104137"/>
    <w:rsid w:val="001051C3"/>
    <w:rsid w:val="001054AD"/>
    <w:rsid w:val="0010773C"/>
    <w:rsid w:val="00107CE0"/>
    <w:rsid w:val="00107D24"/>
    <w:rsid w:val="001103DC"/>
    <w:rsid w:val="001106BC"/>
    <w:rsid w:val="001115AD"/>
    <w:rsid w:val="00111A2B"/>
    <w:rsid w:val="00111EBF"/>
    <w:rsid w:val="001120EA"/>
    <w:rsid w:val="001120F6"/>
    <w:rsid w:val="0011253C"/>
    <w:rsid w:val="001130C6"/>
    <w:rsid w:val="00113F52"/>
    <w:rsid w:val="00114058"/>
    <w:rsid w:val="00114145"/>
    <w:rsid w:val="00114699"/>
    <w:rsid w:val="0011630B"/>
    <w:rsid w:val="00116A84"/>
    <w:rsid w:val="00116EF6"/>
    <w:rsid w:val="00117507"/>
    <w:rsid w:val="00117F76"/>
    <w:rsid w:val="0012194C"/>
    <w:rsid w:val="00121E4F"/>
    <w:rsid w:val="00121EDE"/>
    <w:rsid w:val="00122FEE"/>
    <w:rsid w:val="00123031"/>
    <w:rsid w:val="0012318B"/>
    <w:rsid w:val="00123B8F"/>
    <w:rsid w:val="001249A0"/>
    <w:rsid w:val="00124C3E"/>
    <w:rsid w:val="00124FCA"/>
    <w:rsid w:val="001251B3"/>
    <w:rsid w:val="00125ADA"/>
    <w:rsid w:val="00125D24"/>
    <w:rsid w:val="0012603E"/>
    <w:rsid w:val="0012629B"/>
    <w:rsid w:val="0012634D"/>
    <w:rsid w:val="001263A0"/>
    <w:rsid w:val="0012650D"/>
    <w:rsid w:val="00126822"/>
    <w:rsid w:val="00126CFF"/>
    <w:rsid w:val="00127262"/>
    <w:rsid w:val="001273C2"/>
    <w:rsid w:val="00127AAF"/>
    <w:rsid w:val="00130014"/>
    <w:rsid w:val="00130A0B"/>
    <w:rsid w:val="00131345"/>
    <w:rsid w:val="00131BC2"/>
    <w:rsid w:val="00131C3B"/>
    <w:rsid w:val="0013294B"/>
    <w:rsid w:val="00132A4D"/>
    <w:rsid w:val="001335AF"/>
    <w:rsid w:val="001337D2"/>
    <w:rsid w:val="0013383F"/>
    <w:rsid w:val="0013394D"/>
    <w:rsid w:val="00133DCB"/>
    <w:rsid w:val="001346F6"/>
    <w:rsid w:val="001350FE"/>
    <w:rsid w:val="00135292"/>
    <w:rsid w:val="001356B9"/>
    <w:rsid w:val="00135863"/>
    <w:rsid w:val="00135955"/>
    <w:rsid w:val="0013605E"/>
    <w:rsid w:val="0013659E"/>
    <w:rsid w:val="0013670A"/>
    <w:rsid w:val="001369BF"/>
    <w:rsid w:val="00136BDB"/>
    <w:rsid w:val="00137353"/>
    <w:rsid w:val="001373EB"/>
    <w:rsid w:val="001378A7"/>
    <w:rsid w:val="00137F67"/>
    <w:rsid w:val="001403F6"/>
    <w:rsid w:val="00140538"/>
    <w:rsid w:val="001406AE"/>
    <w:rsid w:val="0014079C"/>
    <w:rsid w:val="00140915"/>
    <w:rsid w:val="001409F5"/>
    <w:rsid w:val="00140EAA"/>
    <w:rsid w:val="0014108A"/>
    <w:rsid w:val="00142F19"/>
    <w:rsid w:val="001431AA"/>
    <w:rsid w:val="0014333B"/>
    <w:rsid w:val="00143BD8"/>
    <w:rsid w:val="00144072"/>
    <w:rsid w:val="00147080"/>
    <w:rsid w:val="00147ECC"/>
    <w:rsid w:val="0015026A"/>
    <w:rsid w:val="00151049"/>
    <w:rsid w:val="001517B0"/>
    <w:rsid w:val="001519C6"/>
    <w:rsid w:val="00151D9A"/>
    <w:rsid w:val="00151E6A"/>
    <w:rsid w:val="0015210A"/>
    <w:rsid w:val="00152C85"/>
    <w:rsid w:val="00152D6A"/>
    <w:rsid w:val="001530DD"/>
    <w:rsid w:val="00153385"/>
    <w:rsid w:val="001536A4"/>
    <w:rsid w:val="0015389D"/>
    <w:rsid w:val="00153AB1"/>
    <w:rsid w:val="00153E7A"/>
    <w:rsid w:val="00154B56"/>
    <w:rsid w:val="00154EEF"/>
    <w:rsid w:val="0015502F"/>
    <w:rsid w:val="0015524E"/>
    <w:rsid w:val="00155360"/>
    <w:rsid w:val="001555D0"/>
    <w:rsid w:val="00155964"/>
    <w:rsid w:val="00156384"/>
    <w:rsid w:val="001563AF"/>
    <w:rsid w:val="00156E77"/>
    <w:rsid w:val="00156F00"/>
    <w:rsid w:val="001574EB"/>
    <w:rsid w:val="00157FB2"/>
    <w:rsid w:val="00160006"/>
    <w:rsid w:val="00160A05"/>
    <w:rsid w:val="00160FF6"/>
    <w:rsid w:val="001610D3"/>
    <w:rsid w:val="0016124B"/>
    <w:rsid w:val="001626CD"/>
    <w:rsid w:val="00162AB8"/>
    <w:rsid w:val="00162D3F"/>
    <w:rsid w:val="00163544"/>
    <w:rsid w:val="00164006"/>
    <w:rsid w:val="00164970"/>
    <w:rsid w:val="00165891"/>
    <w:rsid w:val="001661D6"/>
    <w:rsid w:val="001661ED"/>
    <w:rsid w:val="0016674A"/>
    <w:rsid w:val="00166A8A"/>
    <w:rsid w:val="00167680"/>
    <w:rsid w:val="00167A68"/>
    <w:rsid w:val="00170494"/>
    <w:rsid w:val="0017123D"/>
    <w:rsid w:val="001719EB"/>
    <w:rsid w:val="00171ACA"/>
    <w:rsid w:val="00172973"/>
    <w:rsid w:val="00172E1D"/>
    <w:rsid w:val="0017384A"/>
    <w:rsid w:val="00173A33"/>
    <w:rsid w:val="00173B51"/>
    <w:rsid w:val="001740FF"/>
    <w:rsid w:val="00174C16"/>
    <w:rsid w:val="001751BF"/>
    <w:rsid w:val="00175815"/>
    <w:rsid w:val="00176A47"/>
    <w:rsid w:val="00177990"/>
    <w:rsid w:val="00180227"/>
    <w:rsid w:val="001805B9"/>
    <w:rsid w:val="00181084"/>
    <w:rsid w:val="00181515"/>
    <w:rsid w:val="001816F3"/>
    <w:rsid w:val="00182107"/>
    <w:rsid w:val="001823AF"/>
    <w:rsid w:val="00182E30"/>
    <w:rsid w:val="00182EA3"/>
    <w:rsid w:val="00182F46"/>
    <w:rsid w:val="0018381B"/>
    <w:rsid w:val="00184895"/>
    <w:rsid w:val="00185B81"/>
    <w:rsid w:val="0018639E"/>
    <w:rsid w:val="00186676"/>
    <w:rsid w:val="001933BB"/>
    <w:rsid w:val="00193896"/>
    <w:rsid w:val="00193A60"/>
    <w:rsid w:val="00194AAD"/>
    <w:rsid w:val="00194C0A"/>
    <w:rsid w:val="00195A49"/>
    <w:rsid w:val="00195C55"/>
    <w:rsid w:val="00196A90"/>
    <w:rsid w:val="0019795D"/>
    <w:rsid w:val="001A006A"/>
    <w:rsid w:val="001A119C"/>
    <w:rsid w:val="001A13AD"/>
    <w:rsid w:val="001A1763"/>
    <w:rsid w:val="001A1866"/>
    <w:rsid w:val="001A1D95"/>
    <w:rsid w:val="001A1F7E"/>
    <w:rsid w:val="001A2161"/>
    <w:rsid w:val="001A221F"/>
    <w:rsid w:val="001A2811"/>
    <w:rsid w:val="001A2879"/>
    <w:rsid w:val="001A331B"/>
    <w:rsid w:val="001A3734"/>
    <w:rsid w:val="001A3D8C"/>
    <w:rsid w:val="001A4425"/>
    <w:rsid w:val="001A45DF"/>
    <w:rsid w:val="001A50D1"/>
    <w:rsid w:val="001A5512"/>
    <w:rsid w:val="001A5833"/>
    <w:rsid w:val="001A5CED"/>
    <w:rsid w:val="001A660C"/>
    <w:rsid w:val="001A6676"/>
    <w:rsid w:val="001A6F2B"/>
    <w:rsid w:val="001A7B8B"/>
    <w:rsid w:val="001B0123"/>
    <w:rsid w:val="001B093D"/>
    <w:rsid w:val="001B0B42"/>
    <w:rsid w:val="001B0B4E"/>
    <w:rsid w:val="001B135F"/>
    <w:rsid w:val="001B1AE0"/>
    <w:rsid w:val="001B1B79"/>
    <w:rsid w:val="001B3099"/>
    <w:rsid w:val="001B3B1F"/>
    <w:rsid w:val="001B5410"/>
    <w:rsid w:val="001B59F3"/>
    <w:rsid w:val="001B5B2C"/>
    <w:rsid w:val="001B5C9D"/>
    <w:rsid w:val="001B5E7D"/>
    <w:rsid w:val="001B610A"/>
    <w:rsid w:val="001B721D"/>
    <w:rsid w:val="001B7950"/>
    <w:rsid w:val="001C1280"/>
    <w:rsid w:val="001C13F3"/>
    <w:rsid w:val="001C1646"/>
    <w:rsid w:val="001C2F58"/>
    <w:rsid w:val="001C2FEC"/>
    <w:rsid w:val="001C3E2F"/>
    <w:rsid w:val="001C3FD1"/>
    <w:rsid w:val="001C4ADA"/>
    <w:rsid w:val="001C4BDE"/>
    <w:rsid w:val="001C544E"/>
    <w:rsid w:val="001C55CB"/>
    <w:rsid w:val="001C562C"/>
    <w:rsid w:val="001C575F"/>
    <w:rsid w:val="001C5E15"/>
    <w:rsid w:val="001C65BA"/>
    <w:rsid w:val="001C6FB8"/>
    <w:rsid w:val="001C7134"/>
    <w:rsid w:val="001C7CAD"/>
    <w:rsid w:val="001C7CCD"/>
    <w:rsid w:val="001D03D9"/>
    <w:rsid w:val="001D04AF"/>
    <w:rsid w:val="001D096C"/>
    <w:rsid w:val="001D0B5C"/>
    <w:rsid w:val="001D0BBA"/>
    <w:rsid w:val="001D0F30"/>
    <w:rsid w:val="001D1056"/>
    <w:rsid w:val="001D15F7"/>
    <w:rsid w:val="001D20CE"/>
    <w:rsid w:val="001D2F99"/>
    <w:rsid w:val="001D3D68"/>
    <w:rsid w:val="001D59F4"/>
    <w:rsid w:val="001D602B"/>
    <w:rsid w:val="001D60D1"/>
    <w:rsid w:val="001D6A6D"/>
    <w:rsid w:val="001D7F33"/>
    <w:rsid w:val="001E045B"/>
    <w:rsid w:val="001E048E"/>
    <w:rsid w:val="001E0B6F"/>
    <w:rsid w:val="001E0D91"/>
    <w:rsid w:val="001E254F"/>
    <w:rsid w:val="001E2560"/>
    <w:rsid w:val="001E2773"/>
    <w:rsid w:val="001E332D"/>
    <w:rsid w:val="001E348F"/>
    <w:rsid w:val="001E3E8C"/>
    <w:rsid w:val="001E45B7"/>
    <w:rsid w:val="001E4BB0"/>
    <w:rsid w:val="001E4EC3"/>
    <w:rsid w:val="001E62B6"/>
    <w:rsid w:val="001E6ECE"/>
    <w:rsid w:val="001E7924"/>
    <w:rsid w:val="001E799E"/>
    <w:rsid w:val="001E7BF2"/>
    <w:rsid w:val="001E7DCB"/>
    <w:rsid w:val="001E7E08"/>
    <w:rsid w:val="001F00DD"/>
    <w:rsid w:val="001F15CB"/>
    <w:rsid w:val="001F1AD0"/>
    <w:rsid w:val="001F236F"/>
    <w:rsid w:val="001F245E"/>
    <w:rsid w:val="001F36B0"/>
    <w:rsid w:val="001F4135"/>
    <w:rsid w:val="001F4170"/>
    <w:rsid w:val="001F4723"/>
    <w:rsid w:val="001F48FA"/>
    <w:rsid w:val="001F4E82"/>
    <w:rsid w:val="001F4EF3"/>
    <w:rsid w:val="001F55E8"/>
    <w:rsid w:val="001F6B17"/>
    <w:rsid w:val="001F6E4C"/>
    <w:rsid w:val="001F71E3"/>
    <w:rsid w:val="001F74EF"/>
    <w:rsid w:val="001F750F"/>
    <w:rsid w:val="0020049F"/>
    <w:rsid w:val="00200ED4"/>
    <w:rsid w:val="002016BE"/>
    <w:rsid w:val="002016E1"/>
    <w:rsid w:val="00201EAC"/>
    <w:rsid w:val="00201EDD"/>
    <w:rsid w:val="0020216D"/>
    <w:rsid w:val="002021F4"/>
    <w:rsid w:val="00202277"/>
    <w:rsid w:val="00202C75"/>
    <w:rsid w:val="00202F22"/>
    <w:rsid w:val="00202F85"/>
    <w:rsid w:val="00202F9B"/>
    <w:rsid w:val="002037DD"/>
    <w:rsid w:val="002042CE"/>
    <w:rsid w:val="00204583"/>
    <w:rsid w:val="002049DA"/>
    <w:rsid w:val="00204C4A"/>
    <w:rsid w:val="00205C1C"/>
    <w:rsid w:val="00206357"/>
    <w:rsid w:val="002063E5"/>
    <w:rsid w:val="00206C6F"/>
    <w:rsid w:val="00206EB3"/>
    <w:rsid w:val="0020714E"/>
    <w:rsid w:val="00207291"/>
    <w:rsid w:val="00207B0B"/>
    <w:rsid w:val="00207C5C"/>
    <w:rsid w:val="002109E5"/>
    <w:rsid w:val="00210B4B"/>
    <w:rsid w:val="002111E0"/>
    <w:rsid w:val="00211460"/>
    <w:rsid w:val="00211E91"/>
    <w:rsid w:val="00212015"/>
    <w:rsid w:val="00212685"/>
    <w:rsid w:val="002127A0"/>
    <w:rsid w:val="00212870"/>
    <w:rsid w:val="002137CC"/>
    <w:rsid w:val="00213F8F"/>
    <w:rsid w:val="0021444B"/>
    <w:rsid w:val="002144AD"/>
    <w:rsid w:val="00214552"/>
    <w:rsid w:val="00214729"/>
    <w:rsid w:val="002149EC"/>
    <w:rsid w:val="00214A44"/>
    <w:rsid w:val="00214C77"/>
    <w:rsid w:val="002152F5"/>
    <w:rsid w:val="0021531B"/>
    <w:rsid w:val="00215396"/>
    <w:rsid w:val="00215F5F"/>
    <w:rsid w:val="00216103"/>
    <w:rsid w:val="002164A7"/>
    <w:rsid w:val="00216941"/>
    <w:rsid w:val="00216BD6"/>
    <w:rsid w:val="002172CC"/>
    <w:rsid w:val="00220C4F"/>
    <w:rsid w:val="00220F3C"/>
    <w:rsid w:val="00221356"/>
    <w:rsid w:val="00222C1A"/>
    <w:rsid w:val="00222CFB"/>
    <w:rsid w:val="00223B59"/>
    <w:rsid w:val="002247C5"/>
    <w:rsid w:val="00226547"/>
    <w:rsid w:val="00226E41"/>
    <w:rsid w:val="00227837"/>
    <w:rsid w:val="002279F8"/>
    <w:rsid w:val="00227A4F"/>
    <w:rsid w:val="00227B9C"/>
    <w:rsid w:val="00227BCC"/>
    <w:rsid w:val="00227D0F"/>
    <w:rsid w:val="002305F7"/>
    <w:rsid w:val="00230C4B"/>
    <w:rsid w:val="002313EE"/>
    <w:rsid w:val="0023141C"/>
    <w:rsid w:val="00231B25"/>
    <w:rsid w:val="00232CC3"/>
    <w:rsid w:val="00233327"/>
    <w:rsid w:val="00233362"/>
    <w:rsid w:val="00233AFA"/>
    <w:rsid w:val="0023428F"/>
    <w:rsid w:val="002344EB"/>
    <w:rsid w:val="00234FD1"/>
    <w:rsid w:val="0023580E"/>
    <w:rsid w:val="00236373"/>
    <w:rsid w:val="0023655C"/>
    <w:rsid w:val="002375BF"/>
    <w:rsid w:val="00237F06"/>
    <w:rsid w:val="00241219"/>
    <w:rsid w:val="0024172D"/>
    <w:rsid w:val="00241CB3"/>
    <w:rsid w:val="00241CCD"/>
    <w:rsid w:val="00242273"/>
    <w:rsid w:val="0024271B"/>
    <w:rsid w:val="0024291D"/>
    <w:rsid w:val="00243612"/>
    <w:rsid w:val="002439FE"/>
    <w:rsid w:val="002445BA"/>
    <w:rsid w:val="002448BE"/>
    <w:rsid w:val="00245154"/>
    <w:rsid w:val="002453A6"/>
    <w:rsid w:val="002453EF"/>
    <w:rsid w:val="00245A6A"/>
    <w:rsid w:val="0024753F"/>
    <w:rsid w:val="00247E04"/>
    <w:rsid w:val="00250119"/>
    <w:rsid w:val="00250218"/>
    <w:rsid w:val="0025023F"/>
    <w:rsid w:val="00250403"/>
    <w:rsid w:val="0025085B"/>
    <w:rsid w:val="002509CD"/>
    <w:rsid w:val="002517DD"/>
    <w:rsid w:val="00251ACF"/>
    <w:rsid w:val="00252349"/>
    <w:rsid w:val="00252F8C"/>
    <w:rsid w:val="00252FEE"/>
    <w:rsid w:val="0025331D"/>
    <w:rsid w:val="00254CD2"/>
    <w:rsid w:val="0025557A"/>
    <w:rsid w:val="00255991"/>
    <w:rsid w:val="00255C54"/>
    <w:rsid w:val="00256791"/>
    <w:rsid w:val="00256A75"/>
    <w:rsid w:val="00256C09"/>
    <w:rsid w:val="00260E21"/>
    <w:rsid w:val="00261F8A"/>
    <w:rsid w:val="0026200C"/>
    <w:rsid w:val="002620C4"/>
    <w:rsid w:val="00262431"/>
    <w:rsid w:val="00262AFB"/>
    <w:rsid w:val="00262C40"/>
    <w:rsid w:val="002631D3"/>
    <w:rsid w:val="002644AD"/>
    <w:rsid w:val="00264835"/>
    <w:rsid w:val="002648EA"/>
    <w:rsid w:val="00264B71"/>
    <w:rsid w:val="00264C97"/>
    <w:rsid w:val="00264C9F"/>
    <w:rsid w:val="002658A7"/>
    <w:rsid w:val="00265EB0"/>
    <w:rsid w:val="002661A7"/>
    <w:rsid w:val="002662EF"/>
    <w:rsid w:val="0026696C"/>
    <w:rsid w:val="00266D85"/>
    <w:rsid w:val="002673A4"/>
    <w:rsid w:val="0026790C"/>
    <w:rsid w:val="002707B0"/>
    <w:rsid w:val="00270D5A"/>
    <w:rsid w:val="00271196"/>
    <w:rsid w:val="002713E6"/>
    <w:rsid w:val="00271C8C"/>
    <w:rsid w:val="00272206"/>
    <w:rsid w:val="002739EA"/>
    <w:rsid w:val="0027476A"/>
    <w:rsid w:val="00275369"/>
    <w:rsid w:val="00275556"/>
    <w:rsid w:val="00275D03"/>
    <w:rsid w:val="00276411"/>
    <w:rsid w:val="00276429"/>
    <w:rsid w:val="00277201"/>
    <w:rsid w:val="002779E9"/>
    <w:rsid w:val="0028033B"/>
    <w:rsid w:val="0028072F"/>
    <w:rsid w:val="00280BE0"/>
    <w:rsid w:val="00280CF1"/>
    <w:rsid w:val="002810C6"/>
    <w:rsid w:val="00281AC5"/>
    <w:rsid w:val="00281D8F"/>
    <w:rsid w:val="00281E3F"/>
    <w:rsid w:val="00282622"/>
    <w:rsid w:val="00282688"/>
    <w:rsid w:val="00282CBB"/>
    <w:rsid w:val="00282D55"/>
    <w:rsid w:val="00283435"/>
    <w:rsid w:val="00283880"/>
    <w:rsid w:val="00283E14"/>
    <w:rsid w:val="002841D7"/>
    <w:rsid w:val="00284890"/>
    <w:rsid w:val="002851F5"/>
    <w:rsid w:val="00285A5F"/>
    <w:rsid w:val="00285B44"/>
    <w:rsid w:val="002868CA"/>
    <w:rsid w:val="0028692E"/>
    <w:rsid w:val="00287B8A"/>
    <w:rsid w:val="002922DE"/>
    <w:rsid w:val="002923A1"/>
    <w:rsid w:val="002928EE"/>
    <w:rsid w:val="00294003"/>
    <w:rsid w:val="002940AD"/>
    <w:rsid w:val="0029547C"/>
    <w:rsid w:val="00295AE0"/>
    <w:rsid w:val="002965D1"/>
    <w:rsid w:val="00296772"/>
    <w:rsid w:val="002968D0"/>
    <w:rsid w:val="00296B82"/>
    <w:rsid w:val="00296D35"/>
    <w:rsid w:val="002971C3"/>
    <w:rsid w:val="00297A50"/>
    <w:rsid w:val="002A008F"/>
    <w:rsid w:val="002A0C1D"/>
    <w:rsid w:val="002A0F2D"/>
    <w:rsid w:val="002A113C"/>
    <w:rsid w:val="002A1802"/>
    <w:rsid w:val="002A1F93"/>
    <w:rsid w:val="002A26DE"/>
    <w:rsid w:val="002A284A"/>
    <w:rsid w:val="002A3095"/>
    <w:rsid w:val="002A3633"/>
    <w:rsid w:val="002A3EA8"/>
    <w:rsid w:val="002A3FA2"/>
    <w:rsid w:val="002A4041"/>
    <w:rsid w:val="002A4643"/>
    <w:rsid w:val="002A4F4F"/>
    <w:rsid w:val="002A550B"/>
    <w:rsid w:val="002A56FF"/>
    <w:rsid w:val="002A5757"/>
    <w:rsid w:val="002A5C01"/>
    <w:rsid w:val="002A623C"/>
    <w:rsid w:val="002A6618"/>
    <w:rsid w:val="002A6A53"/>
    <w:rsid w:val="002A7585"/>
    <w:rsid w:val="002A7897"/>
    <w:rsid w:val="002A7AA6"/>
    <w:rsid w:val="002B06C0"/>
    <w:rsid w:val="002B11BF"/>
    <w:rsid w:val="002B12BF"/>
    <w:rsid w:val="002B1714"/>
    <w:rsid w:val="002B32DC"/>
    <w:rsid w:val="002B3D3E"/>
    <w:rsid w:val="002B3F90"/>
    <w:rsid w:val="002B46D8"/>
    <w:rsid w:val="002B4EE0"/>
    <w:rsid w:val="002B5EDE"/>
    <w:rsid w:val="002B60E8"/>
    <w:rsid w:val="002B7857"/>
    <w:rsid w:val="002C03CC"/>
    <w:rsid w:val="002C0521"/>
    <w:rsid w:val="002C08EC"/>
    <w:rsid w:val="002C185B"/>
    <w:rsid w:val="002C3E84"/>
    <w:rsid w:val="002C474D"/>
    <w:rsid w:val="002C4CC9"/>
    <w:rsid w:val="002C5D8D"/>
    <w:rsid w:val="002C6A6F"/>
    <w:rsid w:val="002C6C54"/>
    <w:rsid w:val="002C71E2"/>
    <w:rsid w:val="002C741E"/>
    <w:rsid w:val="002D03FF"/>
    <w:rsid w:val="002D0786"/>
    <w:rsid w:val="002D0F05"/>
    <w:rsid w:val="002D1261"/>
    <w:rsid w:val="002D1580"/>
    <w:rsid w:val="002D1EF0"/>
    <w:rsid w:val="002D249F"/>
    <w:rsid w:val="002D26CA"/>
    <w:rsid w:val="002D330B"/>
    <w:rsid w:val="002D3926"/>
    <w:rsid w:val="002D3A06"/>
    <w:rsid w:val="002D3DD9"/>
    <w:rsid w:val="002D3EB4"/>
    <w:rsid w:val="002D42BA"/>
    <w:rsid w:val="002D4320"/>
    <w:rsid w:val="002D47FF"/>
    <w:rsid w:val="002D4D17"/>
    <w:rsid w:val="002D5618"/>
    <w:rsid w:val="002D5BE2"/>
    <w:rsid w:val="002D5D08"/>
    <w:rsid w:val="002D65EB"/>
    <w:rsid w:val="002D689A"/>
    <w:rsid w:val="002D6A82"/>
    <w:rsid w:val="002D6CFE"/>
    <w:rsid w:val="002D70D7"/>
    <w:rsid w:val="002E0A9F"/>
    <w:rsid w:val="002E0F46"/>
    <w:rsid w:val="002E1BA6"/>
    <w:rsid w:val="002E228E"/>
    <w:rsid w:val="002E2400"/>
    <w:rsid w:val="002E2814"/>
    <w:rsid w:val="002E2A4D"/>
    <w:rsid w:val="002E2B06"/>
    <w:rsid w:val="002E370B"/>
    <w:rsid w:val="002E3819"/>
    <w:rsid w:val="002E38F9"/>
    <w:rsid w:val="002E4100"/>
    <w:rsid w:val="002E43A6"/>
    <w:rsid w:val="002E47A8"/>
    <w:rsid w:val="002E5ACC"/>
    <w:rsid w:val="002E6060"/>
    <w:rsid w:val="002E63AD"/>
    <w:rsid w:val="002E6409"/>
    <w:rsid w:val="002E650B"/>
    <w:rsid w:val="002E73D8"/>
    <w:rsid w:val="002E7807"/>
    <w:rsid w:val="002E7890"/>
    <w:rsid w:val="002F1094"/>
    <w:rsid w:val="002F1B57"/>
    <w:rsid w:val="002F2088"/>
    <w:rsid w:val="002F21A1"/>
    <w:rsid w:val="002F254C"/>
    <w:rsid w:val="002F3060"/>
    <w:rsid w:val="002F37CC"/>
    <w:rsid w:val="002F5228"/>
    <w:rsid w:val="002F541B"/>
    <w:rsid w:val="002F63C6"/>
    <w:rsid w:val="002F642D"/>
    <w:rsid w:val="002F68F3"/>
    <w:rsid w:val="002F782D"/>
    <w:rsid w:val="002F7B59"/>
    <w:rsid w:val="002F7DC6"/>
    <w:rsid w:val="002F7E69"/>
    <w:rsid w:val="00300175"/>
    <w:rsid w:val="0030207F"/>
    <w:rsid w:val="00302899"/>
    <w:rsid w:val="003029A0"/>
    <w:rsid w:val="00302BB0"/>
    <w:rsid w:val="00302DC1"/>
    <w:rsid w:val="00302EDB"/>
    <w:rsid w:val="00303236"/>
    <w:rsid w:val="00303425"/>
    <w:rsid w:val="003034EC"/>
    <w:rsid w:val="00303F62"/>
    <w:rsid w:val="0030454E"/>
    <w:rsid w:val="00304DA2"/>
    <w:rsid w:val="00305003"/>
    <w:rsid w:val="00305313"/>
    <w:rsid w:val="003054FB"/>
    <w:rsid w:val="00305AE0"/>
    <w:rsid w:val="00306A4E"/>
    <w:rsid w:val="00306C32"/>
    <w:rsid w:val="00306E2A"/>
    <w:rsid w:val="003076DA"/>
    <w:rsid w:val="00307B96"/>
    <w:rsid w:val="003104B9"/>
    <w:rsid w:val="003107FE"/>
    <w:rsid w:val="00311090"/>
    <w:rsid w:val="00311A16"/>
    <w:rsid w:val="00312AB1"/>
    <w:rsid w:val="0031369A"/>
    <w:rsid w:val="003156DF"/>
    <w:rsid w:val="00316A8F"/>
    <w:rsid w:val="00316D3E"/>
    <w:rsid w:val="00316E36"/>
    <w:rsid w:val="00316EF6"/>
    <w:rsid w:val="00317D54"/>
    <w:rsid w:val="00317E71"/>
    <w:rsid w:val="0032076A"/>
    <w:rsid w:val="00320A9C"/>
    <w:rsid w:val="003210EC"/>
    <w:rsid w:val="003213D0"/>
    <w:rsid w:val="00321575"/>
    <w:rsid w:val="00322525"/>
    <w:rsid w:val="00322D45"/>
    <w:rsid w:val="00323C4F"/>
    <w:rsid w:val="00323CD8"/>
    <w:rsid w:val="00323E22"/>
    <w:rsid w:val="00323E66"/>
    <w:rsid w:val="00324F3B"/>
    <w:rsid w:val="0032572C"/>
    <w:rsid w:val="00325BDB"/>
    <w:rsid w:val="003266DD"/>
    <w:rsid w:val="00326B59"/>
    <w:rsid w:val="00326BD6"/>
    <w:rsid w:val="00327378"/>
    <w:rsid w:val="0032751B"/>
    <w:rsid w:val="00327DFB"/>
    <w:rsid w:val="003302F0"/>
    <w:rsid w:val="003303DB"/>
    <w:rsid w:val="00330471"/>
    <w:rsid w:val="00330A88"/>
    <w:rsid w:val="003317F9"/>
    <w:rsid w:val="003318AA"/>
    <w:rsid w:val="00331FBE"/>
    <w:rsid w:val="003323D0"/>
    <w:rsid w:val="00332444"/>
    <w:rsid w:val="0033251E"/>
    <w:rsid w:val="00332BC9"/>
    <w:rsid w:val="00332F10"/>
    <w:rsid w:val="003330A5"/>
    <w:rsid w:val="00333598"/>
    <w:rsid w:val="00333662"/>
    <w:rsid w:val="00333FA8"/>
    <w:rsid w:val="00334064"/>
    <w:rsid w:val="003358A5"/>
    <w:rsid w:val="00336259"/>
    <w:rsid w:val="00337185"/>
    <w:rsid w:val="003400AB"/>
    <w:rsid w:val="00340D8A"/>
    <w:rsid w:val="003415F7"/>
    <w:rsid w:val="003416C7"/>
    <w:rsid w:val="003417B4"/>
    <w:rsid w:val="00341CB5"/>
    <w:rsid w:val="003420FD"/>
    <w:rsid w:val="0034258D"/>
    <w:rsid w:val="00342A3E"/>
    <w:rsid w:val="00342CB3"/>
    <w:rsid w:val="00342DBB"/>
    <w:rsid w:val="00342E24"/>
    <w:rsid w:val="00343222"/>
    <w:rsid w:val="0034334F"/>
    <w:rsid w:val="00344024"/>
    <w:rsid w:val="00344631"/>
    <w:rsid w:val="003448C7"/>
    <w:rsid w:val="00344A1C"/>
    <w:rsid w:val="003454FC"/>
    <w:rsid w:val="003463A3"/>
    <w:rsid w:val="00346EC9"/>
    <w:rsid w:val="00347CD4"/>
    <w:rsid w:val="00347D7C"/>
    <w:rsid w:val="00350CE0"/>
    <w:rsid w:val="00350F7E"/>
    <w:rsid w:val="00351106"/>
    <w:rsid w:val="00351D5D"/>
    <w:rsid w:val="00352574"/>
    <w:rsid w:val="00352C1C"/>
    <w:rsid w:val="00353FD5"/>
    <w:rsid w:val="00354045"/>
    <w:rsid w:val="00354832"/>
    <w:rsid w:val="003549E4"/>
    <w:rsid w:val="00354E7E"/>
    <w:rsid w:val="00355A42"/>
    <w:rsid w:val="00355EC3"/>
    <w:rsid w:val="00355F1A"/>
    <w:rsid w:val="00356353"/>
    <w:rsid w:val="00356950"/>
    <w:rsid w:val="00357046"/>
    <w:rsid w:val="00357715"/>
    <w:rsid w:val="0036029C"/>
    <w:rsid w:val="003604B9"/>
    <w:rsid w:val="00361B5E"/>
    <w:rsid w:val="0036202B"/>
    <w:rsid w:val="003633A4"/>
    <w:rsid w:val="0036352B"/>
    <w:rsid w:val="003642FD"/>
    <w:rsid w:val="00364CCB"/>
    <w:rsid w:val="00364D2D"/>
    <w:rsid w:val="00364F0D"/>
    <w:rsid w:val="0036513B"/>
    <w:rsid w:val="00365CC4"/>
    <w:rsid w:val="00366BE9"/>
    <w:rsid w:val="0036743E"/>
    <w:rsid w:val="00367B9B"/>
    <w:rsid w:val="00370CB2"/>
    <w:rsid w:val="00370E05"/>
    <w:rsid w:val="00371232"/>
    <w:rsid w:val="00371581"/>
    <w:rsid w:val="00371948"/>
    <w:rsid w:val="00372091"/>
    <w:rsid w:val="003726B4"/>
    <w:rsid w:val="0037276C"/>
    <w:rsid w:val="00372956"/>
    <w:rsid w:val="00372CBC"/>
    <w:rsid w:val="00375AA3"/>
    <w:rsid w:val="00376509"/>
    <w:rsid w:val="00376BFE"/>
    <w:rsid w:val="00377A09"/>
    <w:rsid w:val="00377F56"/>
    <w:rsid w:val="00382D34"/>
    <w:rsid w:val="003832E5"/>
    <w:rsid w:val="0038383B"/>
    <w:rsid w:val="00383908"/>
    <w:rsid w:val="00384352"/>
    <w:rsid w:val="00384F6E"/>
    <w:rsid w:val="003852F5"/>
    <w:rsid w:val="003854FC"/>
    <w:rsid w:val="0038593D"/>
    <w:rsid w:val="00386073"/>
    <w:rsid w:val="0038617B"/>
    <w:rsid w:val="00386488"/>
    <w:rsid w:val="0038667F"/>
    <w:rsid w:val="00387089"/>
    <w:rsid w:val="003903F3"/>
    <w:rsid w:val="003904F6"/>
    <w:rsid w:val="0039098A"/>
    <w:rsid w:val="00390C53"/>
    <w:rsid w:val="00390C5E"/>
    <w:rsid w:val="00391183"/>
    <w:rsid w:val="00391334"/>
    <w:rsid w:val="0039221F"/>
    <w:rsid w:val="0039224F"/>
    <w:rsid w:val="003923A6"/>
    <w:rsid w:val="00392CBB"/>
    <w:rsid w:val="00393243"/>
    <w:rsid w:val="00393338"/>
    <w:rsid w:val="003941D9"/>
    <w:rsid w:val="003943D3"/>
    <w:rsid w:val="0039465A"/>
    <w:rsid w:val="0039489E"/>
    <w:rsid w:val="00394A83"/>
    <w:rsid w:val="00394EE2"/>
    <w:rsid w:val="003955D6"/>
    <w:rsid w:val="0039577D"/>
    <w:rsid w:val="00395985"/>
    <w:rsid w:val="00395B2D"/>
    <w:rsid w:val="00395F39"/>
    <w:rsid w:val="00396439"/>
    <w:rsid w:val="00396459"/>
    <w:rsid w:val="00396C26"/>
    <w:rsid w:val="00396E96"/>
    <w:rsid w:val="0039725A"/>
    <w:rsid w:val="003974E6"/>
    <w:rsid w:val="003A0A4C"/>
    <w:rsid w:val="003A0B65"/>
    <w:rsid w:val="003A2027"/>
    <w:rsid w:val="003A2519"/>
    <w:rsid w:val="003A2593"/>
    <w:rsid w:val="003A27A9"/>
    <w:rsid w:val="003A370E"/>
    <w:rsid w:val="003A3BDC"/>
    <w:rsid w:val="003A4BCE"/>
    <w:rsid w:val="003A516C"/>
    <w:rsid w:val="003A56F2"/>
    <w:rsid w:val="003A6171"/>
    <w:rsid w:val="003A6193"/>
    <w:rsid w:val="003A6AB2"/>
    <w:rsid w:val="003A73BC"/>
    <w:rsid w:val="003B0838"/>
    <w:rsid w:val="003B0ACE"/>
    <w:rsid w:val="003B1811"/>
    <w:rsid w:val="003B2FF1"/>
    <w:rsid w:val="003B3B02"/>
    <w:rsid w:val="003B46AB"/>
    <w:rsid w:val="003B4D93"/>
    <w:rsid w:val="003B502E"/>
    <w:rsid w:val="003B5C53"/>
    <w:rsid w:val="003B6689"/>
    <w:rsid w:val="003B7E36"/>
    <w:rsid w:val="003B7E63"/>
    <w:rsid w:val="003C0427"/>
    <w:rsid w:val="003C2654"/>
    <w:rsid w:val="003C2814"/>
    <w:rsid w:val="003C294B"/>
    <w:rsid w:val="003C2F16"/>
    <w:rsid w:val="003C3127"/>
    <w:rsid w:val="003C3554"/>
    <w:rsid w:val="003C43D3"/>
    <w:rsid w:val="003C4854"/>
    <w:rsid w:val="003C4A42"/>
    <w:rsid w:val="003C5C61"/>
    <w:rsid w:val="003C5F62"/>
    <w:rsid w:val="003C716B"/>
    <w:rsid w:val="003C79C2"/>
    <w:rsid w:val="003C7C00"/>
    <w:rsid w:val="003C7CCE"/>
    <w:rsid w:val="003D0897"/>
    <w:rsid w:val="003D13A4"/>
    <w:rsid w:val="003D1DEA"/>
    <w:rsid w:val="003D222D"/>
    <w:rsid w:val="003D2288"/>
    <w:rsid w:val="003D38A8"/>
    <w:rsid w:val="003D4244"/>
    <w:rsid w:val="003D43A6"/>
    <w:rsid w:val="003D538C"/>
    <w:rsid w:val="003D6350"/>
    <w:rsid w:val="003D659F"/>
    <w:rsid w:val="003D666B"/>
    <w:rsid w:val="003D70BD"/>
    <w:rsid w:val="003D7805"/>
    <w:rsid w:val="003D7BFC"/>
    <w:rsid w:val="003D7D73"/>
    <w:rsid w:val="003D7F5A"/>
    <w:rsid w:val="003E0EFF"/>
    <w:rsid w:val="003E0FD0"/>
    <w:rsid w:val="003E1396"/>
    <w:rsid w:val="003E1609"/>
    <w:rsid w:val="003E1BB4"/>
    <w:rsid w:val="003E2649"/>
    <w:rsid w:val="003E3329"/>
    <w:rsid w:val="003E433F"/>
    <w:rsid w:val="003E43B0"/>
    <w:rsid w:val="003E4846"/>
    <w:rsid w:val="003E4AC2"/>
    <w:rsid w:val="003E579F"/>
    <w:rsid w:val="003E6694"/>
    <w:rsid w:val="003E6EB7"/>
    <w:rsid w:val="003E7B32"/>
    <w:rsid w:val="003E7D78"/>
    <w:rsid w:val="003E7DBF"/>
    <w:rsid w:val="003F0365"/>
    <w:rsid w:val="003F04D9"/>
    <w:rsid w:val="003F07FD"/>
    <w:rsid w:val="003F0BA2"/>
    <w:rsid w:val="003F1796"/>
    <w:rsid w:val="003F2768"/>
    <w:rsid w:val="003F2965"/>
    <w:rsid w:val="003F3AE9"/>
    <w:rsid w:val="003F4844"/>
    <w:rsid w:val="003F4C68"/>
    <w:rsid w:val="003F509B"/>
    <w:rsid w:val="003F5564"/>
    <w:rsid w:val="003F56E7"/>
    <w:rsid w:val="003F5B67"/>
    <w:rsid w:val="003F65CA"/>
    <w:rsid w:val="003F6ABB"/>
    <w:rsid w:val="003F6E3B"/>
    <w:rsid w:val="003F786D"/>
    <w:rsid w:val="003F79E1"/>
    <w:rsid w:val="003F7F82"/>
    <w:rsid w:val="00400407"/>
    <w:rsid w:val="00400F00"/>
    <w:rsid w:val="00401DE5"/>
    <w:rsid w:val="004025FA"/>
    <w:rsid w:val="00402BD1"/>
    <w:rsid w:val="00402F42"/>
    <w:rsid w:val="004033B5"/>
    <w:rsid w:val="004033FA"/>
    <w:rsid w:val="00403A38"/>
    <w:rsid w:val="00403F0A"/>
    <w:rsid w:val="00404C7D"/>
    <w:rsid w:val="0040549F"/>
    <w:rsid w:val="004057C2"/>
    <w:rsid w:val="00406A1C"/>
    <w:rsid w:val="00407275"/>
    <w:rsid w:val="004079A5"/>
    <w:rsid w:val="00407A9F"/>
    <w:rsid w:val="00407B08"/>
    <w:rsid w:val="00407BEC"/>
    <w:rsid w:val="004105A5"/>
    <w:rsid w:val="00410F8E"/>
    <w:rsid w:val="00411C3E"/>
    <w:rsid w:val="00411EB5"/>
    <w:rsid w:val="00411F19"/>
    <w:rsid w:val="00412034"/>
    <w:rsid w:val="00412356"/>
    <w:rsid w:val="0041267E"/>
    <w:rsid w:val="004126DC"/>
    <w:rsid w:val="00412BB3"/>
    <w:rsid w:val="00412F75"/>
    <w:rsid w:val="0041308E"/>
    <w:rsid w:val="00413C3E"/>
    <w:rsid w:val="004141F2"/>
    <w:rsid w:val="0041505E"/>
    <w:rsid w:val="00415AB6"/>
    <w:rsid w:val="00415FCB"/>
    <w:rsid w:val="004161C7"/>
    <w:rsid w:val="004164AD"/>
    <w:rsid w:val="00416545"/>
    <w:rsid w:val="004175FC"/>
    <w:rsid w:val="00417DBD"/>
    <w:rsid w:val="00420593"/>
    <w:rsid w:val="00420BAE"/>
    <w:rsid w:val="00421534"/>
    <w:rsid w:val="00422BE2"/>
    <w:rsid w:val="00422CFA"/>
    <w:rsid w:val="00422D10"/>
    <w:rsid w:val="0042390C"/>
    <w:rsid w:val="00423A0A"/>
    <w:rsid w:val="00423D34"/>
    <w:rsid w:val="00423DB5"/>
    <w:rsid w:val="004242A8"/>
    <w:rsid w:val="00425543"/>
    <w:rsid w:val="0042563C"/>
    <w:rsid w:val="00426B0F"/>
    <w:rsid w:val="004270E8"/>
    <w:rsid w:val="00427319"/>
    <w:rsid w:val="004275D6"/>
    <w:rsid w:val="004300B0"/>
    <w:rsid w:val="00431A05"/>
    <w:rsid w:val="00431D67"/>
    <w:rsid w:val="00432355"/>
    <w:rsid w:val="00432447"/>
    <w:rsid w:val="00432A88"/>
    <w:rsid w:val="00432D6D"/>
    <w:rsid w:val="00432E2D"/>
    <w:rsid w:val="00433673"/>
    <w:rsid w:val="00433B41"/>
    <w:rsid w:val="00433D46"/>
    <w:rsid w:val="00434192"/>
    <w:rsid w:val="004358C9"/>
    <w:rsid w:val="00435B60"/>
    <w:rsid w:val="00436D3F"/>
    <w:rsid w:val="00437301"/>
    <w:rsid w:val="00437C60"/>
    <w:rsid w:val="00440D0E"/>
    <w:rsid w:val="004412A4"/>
    <w:rsid w:val="00442A9B"/>
    <w:rsid w:val="004437F3"/>
    <w:rsid w:val="0044382D"/>
    <w:rsid w:val="004442E3"/>
    <w:rsid w:val="00444836"/>
    <w:rsid w:val="00445332"/>
    <w:rsid w:val="00445599"/>
    <w:rsid w:val="00445794"/>
    <w:rsid w:val="00445B3A"/>
    <w:rsid w:val="00445D4C"/>
    <w:rsid w:val="0044618D"/>
    <w:rsid w:val="00446205"/>
    <w:rsid w:val="004463F0"/>
    <w:rsid w:val="004465BF"/>
    <w:rsid w:val="00446A8F"/>
    <w:rsid w:val="00446B46"/>
    <w:rsid w:val="004477F2"/>
    <w:rsid w:val="00447ED6"/>
    <w:rsid w:val="00451269"/>
    <w:rsid w:val="00451872"/>
    <w:rsid w:val="00451AC1"/>
    <w:rsid w:val="00451BE3"/>
    <w:rsid w:val="00452402"/>
    <w:rsid w:val="0045259D"/>
    <w:rsid w:val="00452CA4"/>
    <w:rsid w:val="00452EC6"/>
    <w:rsid w:val="004542A4"/>
    <w:rsid w:val="00454495"/>
    <w:rsid w:val="00454A7F"/>
    <w:rsid w:val="00455060"/>
    <w:rsid w:val="00455A4E"/>
    <w:rsid w:val="00455E1C"/>
    <w:rsid w:val="00456813"/>
    <w:rsid w:val="00456CF2"/>
    <w:rsid w:val="00457DDF"/>
    <w:rsid w:val="0046053F"/>
    <w:rsid w:val="0046081E"/>
    <w:rsid w:val="004608B6"/>
    <w:rsid w:val="00460F4A"/>
    <w:rsid w:val="00461064"/>
    <w:rsid w:val="00461319"/>
    <w:rsid w:val="00463371"/>
    <w:rsid w:val="00463403"/>
    <w:rsid w:val="004642D7"/>
    <w:rsid w:val="004644D4"/>
    <w:rsid w:val="00464919"/>
    <w:rsid w:val="00464FA7"/>
    <w:rsid w:val="004659FA"/>
    <w:rsid w:val="00465D3D"/>
    <w:rsid w:val="0046689D"/>
    <w:rsid w:val="0046699E"/>
    <w:rsid w:val="00466EED"/>
    <w:rsid w:val="00466F82"/>
    <w:rsid w:val="004670EC"/>
    <w:rsid w:val="00467380"/>
    <w:rsid w:val="00467583"/>
    <w:rsid w:val="004703BE"/>
    <w:rsid w:val="004704CA"/>
    <w:rsid w:val="0047068A"/>
    <w:rsid w:val="0047134C"/>
    <w:rsid w:val="0047135D"/>
    <w:rsid w:val="0047154E"/>
    <w:rsid w:val="00472328"/>
    <w:rsid w:val="00472D4F"/>
    <w:rsid w:val="004732D3"/>
    <w:rsid w:val="00474275"/>
    <w:rsid w:val="00474584"/>
    <w:rsid w:val="00476017"/>
    <w:rsid w:val="004766CF"/>
    <w:rsid w:val="00477DF7"/>
    <w:rsid w:val="00477E95"/>
    <w:rsid w:val="00480A30"/>
    <w:rsid w:val="00480B53"/>
    <w:rsid w:val="00480D8A"/>
    <w:rsid w:val="00480FD2"/>
    <w:rsid w:val="004812A1"/>
    <w:rsid w:val="00481935"/>
    <w:rsid w:val="00482181"/>
    <w:rsid w:val="00482351"/>
    <w:rsid w:val="00482992"/>
    <w:rsid w:val="00482BB0"/>
    <w:rsid w:val="00483F7F"/>
    <w:rsid w:val="00484034"/>
    <w:rsid w:val="004840E9"/>
    <w:rsid w:val="004841E0"/>
    <w:rsid w:val="00485A73"/>
    <w:rsid w:val="00485FFF"/>
    <w:rsid w:val="004861E1"/>
    <w:rsid w:val="004864BC"/>
    <w:rsid w:val="0048715D"/>
    <w:rsid w:val="0048722F"/>
    <w:rsid w:val="00487484"/>
    <w:rsid w:val="00487FEA"/>
    <w:rsid w:val="00490140"/>
    <w:rsid w:val="004904FB"/>
    <w:rsid w:val="00490B3B"/>
    <w:rsid w:val="004910EA"/>
    <w:rsid w:val="004917D7"/>
    <w:rsid w:val="00494016"/>
    <w:rsid w:val="004940C5"/>
    <w:rsid w:val="00495C48"/>
    <w:rsid w:val="004964FE"/>
    <w:rsid w:val="004969A4"/>
    <w:rsid w:val="0049720E"/>
    <w:rsid w:val="00497C38"/>
    <w:rsid w:val="004A0389"/>
    <w:rsid w:val="004A0521"/>
    <w:rsid w:val="004A097C"/>
    <w:rsid w:val="004A0A9E"/>
    <w:rsid w:val="004A0DD5"/>
    <w:rsid w:val="004A1A1E"/>
    <w:rsid w:val="004A1A62"/>
    <w:rsid w:val="004A27CD"/>
    <w:rsid w:val="004A27F7"/>
    <w:rsid w:val="004A2DB4"/>
    <w:rsid w:val="004A3074"/>
    <w:rsid w:val="004A30DE"/>
    <w:rsid w:val="004A385B"/>
    <w:rsid w:val="004A3FF7"/>
    <w:rsid w:val="004A4BA4"/>
    <w:rsid w:val="004A68DE"/>
    <w:rsid w:val="004B00E0"/>
    <w:rsid w:val="004B06C0"/>
    <w:rsid w:val="004B0A6F"/>
    <w:rsid w:val="004B135D"/>
    <w:rsid w:val="004B1390"/>
    <w:rsid w:val="004B1A02"/>
    <w:rsid w:val="004B2236"/>
    <w:rsid w:val="004B27E6"/>
    <w:rsid w:val="004B2BB4"/>
    <w:rsid w:val="004B2D70"/>
    <w:rsid w:val="004B2EE8"/>
    <w:rsid w:val="004B451E"/>
    <w:rsid w:val="004B5103"/>
    <w:rsid w:val="004B5533"/>
    <w:rsid w:val="004B5A90"/>
    <w:rsid w:val="004B64B4"/>
    <w:rsid w:val="004B68C9"/>
    <w:rsid w:val="004B69A7"/>
    <w:rsid w:val="004B6A0D"/>
    <w:rsid w:val="004B708D"/>
    <w:rsid w:val="004B746B"/>
    <w:rsid w:val="004B7B02"/>
    <w:rsid w:val="004B7FCE"/>
    <w:rsid w:val="004C044A"/>
    <w:rsid w:val="004C0F8D"/>
    <w:rsid w:val="004C1104"/>
    <w:rsid w:val="004C141F"/>
    <w:rsid w:val="004C1C63"/>
    <w:rsid w:val="004C1DB8"/>
    <w:rsid w:val="004C1FFE"/>
    <w:rsid w:val="004C20AF"/>
    <w:rsid w:val="004C2311"/>
    <w:rsid w:val="004C2544"/>
    <w:rsid w:val="004C258B"/>
    <w:rsid w:val="004C271F"/>
    <w:rsid w:val="004C37CF"/>
    <w:rsid w:val="004C4685"/>
    <w:rsid w:val="004C4CA8"/>
    <w:rsid w:val="004C517E"/>
    <w:rsid w:val="004C58AE"/>
    <w:rsid w:val="004C58E0"/>
    <w:rsid w:val="004C6763"/>
    <w:rsid w:val="004C6C83"/>
    <w:rsid w:val="004C7150"/>
    <w:rsid w:val="004C736D"/>
    <w:rsid w:val="004C7A58"/>
    <w:rsid w:val="004C7C98"/>
    <w:rsid w:val="004D0974"/>
    <w:rsid w:val="004D1237"/>
    <w:rsid w:val="004D1B7A"/>
    <w:rsid w:val="004D359B"/>
    <w:rsid w:val="004D3855"/>
    <w:rsid w:val="004D4CE0"/>
    <w:rsid w:val="004D5442"/>
    <w:rsid w:val="004D63BF"/>
    <w:rsid w:val="004D69BC"/>
    <w:rsid w:val="004D750A"/>
    <w:rsid w:val="004D750F"/>
    <w:rsid w:val="004D7872"/>
    <w:rsid w:val="004D7D8E"/>
    <w:rsid w:val="004E0079"/>
    <w:rsid w:val="004E0207"/>
    <w:rsid w:val="004E0AB4"/>
    <w:rsid w:val="004E0ABB"/>
    <w:rsid w:val="004E1462"/>
    <w:rsid w:val="004E169B"/>
    <w:rsid w:val="004E1D66"/>
    <w:rsid w:val="004E2B79"/>
    <w:rsid w:val="004E4194"/>
    <w:rsid w:val="004E4502"/>
    <w:rsid w:val="004E4938"/>
    <w:rsid w:val="004E4A8D"/>
    <w:rsid w:val="004E4AF7"/>
    <w:rsid w:val="004E4D1C"/>
    <w:rsid w:val="004E4E20"/>
    <w:rsid w:val="004E5C32"/>
    <w:rsid w:val="004E602F"/>
    <w:rsid w:val="004E6142"/>
    <w:rsid w:val="004E748A"/>
    <w:rsid w:val="004E7DC0"/>
    <w:rsid w:val="004E7ED5"/>
    <w:rsid w:val="004F07F7"/>
    <w:rsid w:val="004F0E05"/>
    <w:rsid w:val="004F1889"/>
    <w:rsid w:val="004F20FE"/>
    <w:rsid w:val="004F2805"/>
    <w:rsid w:val="004F29AE"/>
    <w:rsid w:val="004F2E3B"/>
    <w:rsid w:val="004F30B4"/>
    <w:rsid w:val="004F3B19"/>
    <w:rsid w:val="004F552A"/>
    <w:rsid w:val="004F5646"/>
    <w:rsid w:val="004F6BA8"/>
    <w:rsid w:val="004F76AD"/>
    <w:rsid w:val="00500EAD"/>
    <w:rsid w:val="0050102C"/>
    <w:rsid w:val="005013F3"/>
    <w:rsid w:val="00501DDD"/>
    <w:rsid w:val="005022DD"/>
    <w:rsid w:val="00502403"/>
    <w:rsid w:val="005026F0"/>
    <w:rsid w:val="00502A97"/>
    <w:rsid w:val="00502E10"/>
    <w:rsid w:val="00504ED0"/>
    <w:rsid w:val="005058C4"/>
    <w:rsid w:val="00505C6C"/>
    <w:rsid w:val="00506A46"/>
    <w:rsid w:val="005072D2"/>
    <w:rsid w:val="00507839"/>
    <w:rsid w:val="0050790B"/>
    <w:rsid w:val="0051005E"/>
    <w:rsid w:val="005106FC"/>
    <w:rsid w:val="005108D2"/>
    <w:rsid w:val="00511F9E"/>
    <w:rsid w:val="00512811"/>
    <w:rsid w:val="00512FD1"/>
    <w:rsid w:val="005134A3"/>
    <w:rsid w:val="00514328"/>
    <w:rsid w:val="005144E9"/>
    <w:rsid w:val="00514FCB"/>
    <w:rsid w:val="0051556C"/>
    <w:rsid w:val="00515C42"/>
    <w:rsid w:val="00515D63"/>
    <w:rsid w:val="00515DE0"/>
    <w:rsid w:val="005161C7"/>
    <w:rsid w:val="00516619"/>
    <w:rsid w:val="00516694"/>
    <w:rsid w:val="005170AF"/>
    <w:rsid w:val="005177BD"/>
    <w:rsid w:val="005179B3"/>
    <w:rsid w:val="00517E4D"/>
    <w:rsid w:val="005200D7"/>
    <w:rsid w:val="00520543"/>
    <w:rsid w:val="00521484"/>
    <w:rsid w:val="005215BC"/>
    <w:rsid w:val="005224C9"/>
    <w:rsid w:val="00522867"/>
    <w:rsid w:val="005229F7"/>
    <w:rsid w:val="00522C16"/>
    <w:rsid w:val="00523C97"/>
    <w:rsid w:val="0052421D"/>
    <w:rsid w:val="00524829"/>
    <w:rsid w:val="00524CF6"/>
    <w:rsid w:val="00526A9D"/>
    <w:rsid w:val="00526C94"/>
    <w:rsid w:val="005301C0"/>
    <w:rsid w:val="00530FA4"/>
    <w:rsid w:val="005316C1"/>
    <w:rsid w:val="00531A9C"/>
    <w:rsid w:val="0053244A"/>
    <w:rsid w:val="005328E7"/>
    <w:rsid w:val="005329A7"/>
    <w:rsid w:val="005330C5"/>
    <w:rsid w:val="0053367E"/>
    <w:rsid w:val="005347D0"/>
    <w:rsid w:val="005347F5"/>
    <w:rsid w:val="00534988"/>
    <w:rsid w:val="005349FE"/>
    <w:rsid w:val="00534C8E"/>
    <w:rsid w:val="00535B6F"/>
    <w:rsid w:val="00536145"/>
    <w:rsid w:val="00536EEE"/>
    <w:rsid w:val="00537F4A"/>
    <w:rsid w:val="0054031D"/>
    <w:rsid w:val="00541228"/>
    <w:rsid w:val="00541CA8"/>
    <w:rsid w:val="00542122"/>
    <w:rsid w:val="00542987"/>
    <w:rsid w:val="00542B71"/>
    <w:rsid w:val="005438BD"/>
    <w:rsid w:val="00543949"/>
    <w:rsid w:val="00543CF1"/>
    <w:rsid w:val="00543DC3"/>
    <w:rsid w:val="00543E55"/>
    <w:rsid w:val="0054436A"/>
    <w:rsid w:val="00544F7D"/>
    <w:rsid w:val="00545181"/>
    <w:rsid w:val="005457ED"/>
    <w:rsid w:val="00545E13"/>
    <w:rsid w:val="00546C73"/>
    <w:rsid w:val="00550A7C"/>
    <w:rsid w:val="00550BC8"/>
    <w:rsid w:val="0055216B"/>
    <w:rsid w:val="00552C45"/>
    <w:rsid w:val="00552FB6"/>
    <w:rsid w:val="00552FD4"/>
    <w:rsid w:val="00553182"/>
    <w:rsid w:val="00553517"/>
    <w:rsid w:val="005535FE"/>
    <w:rsid w:val="00553B0C"/>
    <w:rsid w:val="00553F30"/>
    <w:rsid w:val="00554380"/>
    <w:rsid w:val="00554C70"/>
    <w:rsid w:val="005563BF"/>
    <w:rsid w:val="0055661A"/>
    <w:rsid w:val="00556C3E"/>
    <w:rsid w:val="00556C54"/>
    <w:rsid w:val="00556E7D"/>
    <w:rsid w:val="005573F4"/>
    <w:rsid w:val="00557795"/>
    <w:rsid w:val="005578D8"/>
    <w:rsid w:val="00557FF9"/>
    <w:rsid w:val="005600C4"/>
    <w:rsid w:val="00560324"/>
    <w:rsid w:val="00560B30"/>
    <w:rsid w:val="00561421"/>
    <w:rsid w:val="005614FB"/>
    <w:rsid w:val="005619DE"/>
    <w:rsid w:val="0056253B"/>
    <w:rsid w:val="0056319D"/>
    <w:rsid w:val="00563BEB"/>
    <w:rsid w:val="005642E4"/>
    <w:rsid w:val="00565899"/>
    <w:rsid w:val="00565DC7"/>
    <w:rsid w:val="00566ABF"/>
    <w:rsid w:val="00566E06"/>
    <w:rsid w:val="00566FAB"/>
    <w:rsid w:val="005675EB"/>
    <w:rsid w:val="00567D66"/>
    <w:rsid w:val="0057048B"/>
    <w:rsid w:val="0057061D"/>
    <w:rsid w:val="005711AC"/>
    <w:rsid w:val="00571454"/>
    <w:rsid w:val="00571B6D"/>
    <w:rsid w:val="005722B8"/>
    <w:rsid w:val="005722F1"/>
    <w:rsid w:val="005729B4"/>
    <w:rsid w:val="00573A41"/>
    <w:rsid w:val="00573E45"/>
    <w:rsid w:val="00574230"/>
    <w:rsid w:val="005748EC"/>
    <w:rsid w:val="00574D63"/>
    <w:rsid w:val="005753A8"/>
    <w:rsid w:val="005753EF"/>
    <w:rsid w:val="00576312"/>
    <w:rsid w:val="00576980"/>
    <w:rsid w:val="0057740F"/>
    <w:rsid w:val="00577555"/>
    <w:rsid w:val="0057758B"/>
    <w:rsid w:val="00577666"/>
    <w:rsid w:val="00577DE8"/>
    <w:rsid w:val="00577E80"/>
    <w:rsid w:val="005802C5"/>
    <w:rsid w:val="0058085D"/>
    <w:rsid w:val="005809CF"/>
    <w:rsid w:val="00581313"/>
    <w:rsid w:val="0058169C"/>
    <w:rsid w:val="00581939"/>
    <w:rsid w:val="00581FFA"/>
    <w:rsid w:val="005831FF"/>
    <w:rsid w:val="00583A24"/>
    <w:rsid w:val="00583E45"/>
    <w:rsid w:val="0058469E"/>
    <w:rsid w:val="00584A99"/>
    <w:rsid w:val="00584B11"/>
    <w:rsid w:val="00584F1B"/>
    <w:rsid w:val="00584F56"/>
    <w:rsid w:val="0058537F"/>
    <w:rsid w:val="005854A1"/>
    <w:rsid w:val="005859FA"/>
    <w:rsid w:val="005860F4"/>
    <w:rsid w:val="00587AC8"/>
    <w:rsid w:val="0059090F"/>
    <w:rsid w:val="00590A4B"/>
    <w:rsid w:val="00590D70"/>
    <w:rsid w:val="00590E56"/>
    <w:rsid w:val="00590EDB"/>
    <w:rsid w:val="005911F2"/>
    <w:rsid w:val="00591248"/>
    <w:rsid w:val="00591B92"/>
    <w:rsid w:val="00591FAC"/>
    <w:rsid w:val="00592B3F"/>
    <w:rsid w:val="00593233"/>
    <w:rsid w:val="005935EC"/>
    <w:rsid w:val="00593864"/>
    <w:rsid w:val="00593C51"/>
    <w:rsid w:val="005941BA"/>
    <w:rsid w:val="00594D3C"/>
    <w:rsid w:val="00595031"/>
    <w:rsid w:val="00595182"/>
    <w:rsid w:val="0059595A"/>
    <w:rsid w:val="00597A13"/>
    <w:rsid w:val="005A0517"/>
    <w:rsid w:val="005A1344"/>
    <w:rsid w:val="005A3663"/>
    <w:rsid w:val="005A39C8"/>
    <w:rsid w:val="005A41F9"/>
    <w:rsid w:val="005A4712"/>
    <w:rsid w:val="005A4945"/>
    <w:rsid w:val="005A4979"/>
    <w:rsid w:val="005A5ACD"/>
    <w:rsid w:val="005A5E05"/>
    <w:rsid w:val="005A6329"/>
    <w:rsid w:val="005A6620"/>
    <w:rsid w:val="005A70EF"/>
    <w:rsid w:val="005B08C5"/>
    <w:rsid w:val="005B0E04"/>
    <w:rsid w:val="005B1A5F"/>
    <w:rsid w:val="005B1B9D"/>
    <w:rsid w:val="005B2450"/>
    <w:rsid w:val="005B24DB"/>
    <w:rsid w:val="005B28C4"/>
    <w:rsid w:val="005B330A"/>
    <w:rsid w:val="005B43DB"/>
    <w:rsid w:val="005B48EA"/>
    <w:rsid w:val="005B5819"/>
    <w:rsid w:val="005B5C85"/>
    <w:rsid w:val="005B6403"/>
    <w:rsid w:val="005B65FF"/>
    <w:rsid w:val="005B6997"/>
    <w:rsid w:val="005B6B31"/>
    <w:rsid w:val="005B6EC7"/>
    <w:rsid w:val="005B7B28"/>
    <w:rsid w:val="005C0653"/>
    <w:rsid w:val="005C0945"/>
    <w:rsid w:val="005C096E"/>
    <w:rsid w:val="005C0AFC"/>
    <w:rsid w:val="005C1C6A"/>
    <w:rsid w:val="005C1F9F"/>
    <w:rsid w:val="005C25EF"/>
    <w:rsid w:val="005C356C"/>
    <w:rsid w:val="005C3711"/>
    <w:rsid w:val="005C3B10"/>
    <w:rsid w:val="005C4A4F"/>
    <w:rsid w:val="005C5471"/>
    <w:rsid w:val="005C551A"/>
    <w:rsid w:val="005C6437"/>
    <w:rsid w:val="005C64E1"/>
    <w:rsid w:val="005D023C"/>
    <w:rsid w:val="005D137E"/>
    <w:rsid w:val="005D1934"/>
    <w:rsid w:val="005D27C1"/>
    <w:rsid w:val="005D2BF4"/>
    <w:rsid w:val="005D337C"/>
    <w:rsid w:val="005D3457"/>
    <w:rsid w:val="005D45D8"/>
    <w:rsid w:val="005D45F3"/>
    <w:rsid w:val="005D4EBB"/>
    <w:rsid w:val="005D58EC"/>
    <w:rsid w:val="005D5BFF"/>
    <w:rsid w:val="005D5D73"/>
    <w:rsid w:val="005D5E5D"/>
    <w:rsid w:val="005D657F"/>
    <w:rsid w:val="005D66BA"/>
    <w:rsid w:val="005D6AAE"/>
    <w:rsid w:val="005D72F3"/>
    <w:rsid w:val="005D761B"/>
    <w:rsid w:val="005E02C5"/>
    <w:rsid w:val="005E1047"/>
    <w:rsid w:val="005E109A"/>
    <w:rsid w:val="005E1529"/>
    <w:rsid w:val="005E2199"/>
    <w:rsid w:val="005E2C22"/>
    <w:rsid w:val="005E2F6D"/>
    <w:rsid w:val="005E3D72"/>
    <w:rsid w:val="005E40E9"/>
    <w:rsid w:val="005E40EC"/>
    <w:rsid w:val="005E44D2"/>
    <w:rsid w:val="005E5516"/>
    <w:rsid w:val="005E64C7"/>
    <w:rsid w:val="005E6697"/>
    <w:rsid w:val="005E692B"/>
    <w:rsid w:val="005E7527"/>
    <w:rsid w:val="005E783C"/>
    <w:rsid w:val="005F043A"/>
    <w:rsid w:val="005F053D"/>
    <w:rsid w:val="005F13DA"/>
    <w:rsid w:val="005F331E"/>
    <w:rsid w:val="005F3EAB"/>
    <w:rsid w:val="005F444F"/>
    <w:rsid w:val="005F4EBB"/>
    <w:rsid w:val="005F5AA6"/>
    <w:rsid w:val="005F5BB4"/>
    <w:rsid w:val="005F6112"/>
    <w:rsid w:val="005F61C6"/>
    <w:rsid w:val="005F69CD"/>
    <w:rsid w:val="005F6CCE"/>
    <w:rsid w:val="005F6DBE"/>
    <w:rsid w:val="005F6F44"/>
    <w:rsid w:val="005F73BD"/>
    <w:rsid w:val="005F7739"/>
    <w:rsid w:val="005F7FB8"/>
    <w:rsid w:val="00600230"/>
    <w:rsid w:val="00600709"/>
    <w:rsid w:val="0060079E"/>
    <w:rsid w:val="0060087C"/>
    <w:rsid w:val="00601B9C"/>
    <w:rsid w:val="00601C51"/>
    <w:rsid w:val="00601E12"/>
    <w:rsid w:val="00601F1B"/>
    <w:rsid w:val="00601F21"/>
    <w:rsid w:val="006020DC"/>
    <w:rsid w:val="006022F5"/>
    <w:rsid w:val="00602585"/>
    <w:rsid w:val="00602B4D"/>
    <w:rsid w:val="00603C56"/>
    <w:rsid w:val="00604005"/>
    <w:rsid w:val="00604925"/>
    <w:rsid w:val="00605669"/>
    <w:rsid w:val="00605F2D"/>
    <w:rsid w:val="00605FE8"/>
    <w:rsid w:val="00606445"/>
    <w:rsid w:val="00606632"/>
    <w:rsid w:val="00606682"/>
    <w:rsid w:val="00606B46"/>
    <w:rsid w:val="0060731D"/>
    <w:rsid w:val="006073AE"/>
    <w:rsid w:val="0060758C"/>
    <w:rsid w:val="0060794E"/>
    <w:rsid w:val="00607C4F"/>
    <w:rsid w:val="00610C37"/>
    <w:rsid w:val="00611467"/>
    <w:rsid w:val="00611B2C"/>
    <w:rsid w:val="00613DAD"/>
    <w:rsid w:val="00614728"/>
    <w:rsid w:val="006148E8"/>
    <w:rsid w:val="00614989"/>
    <w:rsid w:val="00615D2F"/>
    <w:rsid w:val="00615D8D"/>
    <w:rsid w:val="00617360"/>
    <w:rsid w:val="006176E5"/>
    <w:rsid w:val="00617B18"/>
    <w:rsid w:val="006206D0"/>
    <w:rsid w:val="0062075E"/>
    <w:rsid w:val="00620E3F"/>
    <w:rsid w:val="00621187"/>
    <w:rsid w:val="0062191C"/>
    <w:rsid w:val="00621D59"/>
    <w:rsid w:val="00622020"/>
    <w:rsid w:val="0062339D"/>
    <w:rsid w:val="006236DD"/>
    <w:rsid w:val="00623FF5"/>
    <w:rsid w:val="006244A9"/>
    <w:rsid w:val="006245EB"/>
    <w:rsid w:val="00624993"/>
    <w:rsid w:val="00625468"/>
    <w:rsid w:val="00625495"/>
    <w:rsid w:val="00625585"/>
    <w:rsid w:val="00626B08"/>
    <w:rsid w:val="00626BC5"/>
    <w:rsid w:val="00626FD7"/>
    <w:rsid w:val="0062721A"/>
    <w:rsid w:val="00627B7A"/>
    <w:rsid w:val="0063045B"/>
    <w:rsid w:val="00630B70"/>
    <w:rsid w:val="00630D1A"/>
    <w:rsid w:val="00631D54"/>
    <w:rsid w:val="00632168"/>
    <w:rsid w:val="0063242E"/>
    <w:rsid w:val="00632B39"/>
    <w:rsid w:val="00632BAB"/>
    <w:rsid w:val="00632C5D"/>
    <w:rsid w:val="00633284"/>
    <w:rsid w:val="006334F3"/>
    <w:rsid w:val="00633C1C"/>
    <w:rsid w:val="00633EAF"/>
    <w:rsid w:val="00633F21"/>
    <w:rsid w:val="00634399"/>
    <w:rsid w:val="0063495D"/>
    <w:rsid w:val="00635F19"/>
    <w:rsid w:val="00636587"/>
    <w:rsid w:val="00636610"/>
    <w:rsid w:val="00636C56"/>
    <w:rsid w:val="00637259"/>
    <w:rsid w:val="00637442"/>
    <w:rsid w:val="00637D99"/>
    <w:rsid w:val="006404E3"/>
    <w:rsid w:val="006405B6"/>
    <w:rsid w:val="006409C6"/>
    <w:rsid w:val="00640EBD"/>
    <w:rsid w:val="00641216"/>
    <w:rsid w:val="00641BBB"/>
    <w:rsid w:val="00642840"/>
    <w:rsid w:val="00643D4E"/>
    <w:rsid w:val="0064405D"/>
    <w:rsid w:val="00644783"/>
    <w:rsid w:val="00644AF6"/>
    <w:rsid w:val="00645846"/>
    <w:rsid w:val="00646165"/>
    <w:rsid w:val="006461A5"/>
    <w:rsid w:val="006463D7"/>
    <w:rsid w:val="00646401"/>
    <w:rsid w:val="00646418"/>
    <w:rsid w:val="006466DA"/>
    <w:rsid w:val="006473DB"/>
    <w:rsid w:val="00647AAB"/>
    <w:rsid w:val="00647CE3"/>
    <w:rsid w:val="00647D0B"/>
    <w:rsid w:val="0065047C"/>
    <w:rsid w:val="00650544"/>
    <w:rsid w:val="00650F9E"/>
    <w:rsid w:val="0065102D"/>
    <w:rsid w:val="00652130"/>
    <w:rsid w:val="0065349D"/>
    <w:rsid w:val="00653A2D"/>
    <w:rsid w:val="00653E1D"/>
    <w:rsid w:val="00654914"/>
    <w:rsid w:val="006552A6"/>
    <w:rsid w:val="00655E4A"/>
    <w:rsid w:val="00656D53"/>
    <w:rsid w:val="00656F83"/>
    <w:rsid w:val="00657985"/>
    <w:rsid w:val="00657E83"/>
    <w:rsid w:val="00657F23"/>
    <w:rsid w:val="00660E7D"/>
    <w:rsid w:val="0066140A"/>
    <w:rsid w:val="00661656"/>
    <w:rsid w:val="0066202B"/>
    <w:rsid w:val="00664737"/>
    <w:rsid w:val="0066485F"/>
    <w:rsid w:val="00664D04"/>
    <w:rsid w:val="00664EF0"/>
    <w:rsid w:val="0066556B"/>
    <w:rsid w:val="00665A38"/>
    <w:rsid w:val="006662BF"/>
    <w:rsid w:val="00667075"/>
    <w:rsid w:val="006676F5"/>
    <w:rsid w:val="0066798F"/>
    <w:rsid w:val="00667AB3"/>
    <w:rsid w:val="00667D9E"/>
    <w:rsid w:val="006703AA"/>
    <w:rsid w:val="00670E40"/>
    <w:rsid w:val="006717E1"/>
    <w:rsid w:val="00671BA6"/>
    <w:rsid w:val="006724E3"/>
    <w:rsid w:val="00675A5C"/>
    <w:rsid w:val="00675EFB"/>
    <w:rsid w:val="006772D4"/>
    <w:rsid w:val="006772F1"/>
    <w:rsid w:val="006806DF"/>
    <w:rsid w:val="006816F8"/>
    <w:rsid w:val="006822DD"/>
    <w:rsid w:val="006826FD"/>
    <w:rsid w:val="00683248"/>
    <w:rsid w:val="00683675"/>
    <w:rsid w:val="0068425C"/>
    <w:rsid w:val="006843BA"/>
    <w:rsid w:val="006848E1"/>
    <w:rsid w:val="00684997"/>
    <w:rsid w:val="00684A17"/>
    <w:rsid w:val="00685192"/>
    <w:rsid w:val="0068522C"/>
    <w:rsid w:val="006854DD"/>
    <w:rsid w:val="00686A9F"/>
    <w:rsid w:val="00690A3E"/>
    <w:rsid w:val="00690B67"/>
    <w:rsid w:val="00690D01"/>
    <w:rsid w:val="0069113E"/>
    <w:rsid w:val="00692799"/>
    <w:rsid w:val="0069283D"/>
    <w:rsid w:val="00693952"/>
    <w:rsid w:val="00693C25"/>
    <w:rsid w:val="00693E5A"/>
    <w:rsid w:val="006941EC"/>
    <w:rsid w:val="006942D0"/>
    <w:rsid w:val="00694496"/>
    <w:rsid w:val="00694670"/>
    <w:rsid w:val="00695ADF"/>
    <w:rsid w:val="00695E80"/>
    <w:rsid w:val="0069619F"/>
    <w:rsid w:val="00696495"/>
    <w:rsid w:val="00696D8D"/>
    <w:rsid w:val="00696DE0"/>
    <w:rsid w:val="0069797E"/>
    <w:rsid w:val="006A0235"/>
    <w:rsid w:val="006A0B34"/>
    <w:rsid w:val="006A0E05"/>
    <w:rsid w:val="006A0EFD"/>
    <w:rsid w:val="006A1CC6"/>
    <w:rsid w:val="006A1FC3"/>
    <w:rsid w:val="006A218F"/>
    <w:rsid w:val="006A2769"/>
    <w:rsid w:val="006A3025"/>
    <w:rsid w:val="006A32CB"/>
    <w:rsid w:val="006A4044"/>
    <w:rsid w:val="006A419E"/>
    <w:rsid w:val="006A4564"/>
    <w:rsid w:val="006A508E"/>
    <w:rsid w:val="006A616E"/>
    <w:rsid w:val="006A6952"/>
    <w:rsid w:val="006A6BCF"/>
    <w:rsid w:val="006A7433"/>
    <w:rsid w:val="006A7BE7"/>
    <w:rsid w:val="006B0355"/>
    <w:rsid w:val="006B0732"/>
    <w:rsid w:val="006B083B"/>
    <w:rsid w:val="006B0975"/>
    <w:rsid w:val="006B09EF"/>
    <w:rsid w:val="006B1368"/>
    <w:rsid w:val="006B15B5"/>
    <w:rsid w:val="006B16D0"/>
    <w:rsid w:val="006B1A82"/>
    <w:rsid w:val="006B22CF"/>
    <w:rsid w:val="006B2B9B"/>
    <w:rsid w:val="006B3796"/>
    <w:rsid w:val="006B4C05"/>
    <w:rsid w:val="006B5299"/>
    <w:rsid w:val="006B5716"/>
    <w:rsid w:val="006B5926"/>
    <w:rsid w:val="006B5B76"/>
    <w:rsid w:val="006B6419"/>
    <w:rsid w:val="006B662A"/>
    <w:rsid w:val="006B6AA5"/>
    <w:rsid w:val="006B7571"/>
    <w:rsid w:val="006B77CD"/>
    <w:rsid w:val="006B7B83"/>
    <w:rsid w:val="006B7FB1"/>
    <w:rsid w:val="006B7FF7"/>
    <w:rsid w:val="006C0FB7"/>
    <w:rsid w:val="006C122A"/>
    <w:rsid w:val="006C1BEC"/>
    <w:rsid w:val="006C3019"/>
    <w:rsid w:val="006C3A4C"/>
    <w:rsid w:val="006C509E"/>
    <w:rsid w:val="006C5A22"/>
    <w:rsid w:val="006C5AE9"/>
    <w:rsid w:val="006C5CC1"/>
    <w:rsid w:val="006C649C"/>
    <w:rsid w:val="006C6BED"/>
    <w:rsid w:val="006C6E56"/>
    <w:rsid w:val="006C7050"/>
    <w:rsid w:val="006C7CC8"/>
    <w:rsid w:val="006C7D4C"/>
    <w:rsid w:val="006D0512"/>
    <w:rsid w:val="006D0A04"/>
    <w:rsid w:val="006D0BF5"/>
    <w:rsid w:val="006D10F9"/>
    <w:rsid w:val="006D22C6"/>
    <w:rsid w:val="006D24D1"/>
    <w:rsid w:val="006D2CA3"/>
    <w:rsid w:val="006D4064"/>
    <w:rsid w:val="006D41FB"/>
    <w:rsid w:val="006D4A4A"/>
    <w:rsid w:val="006D53A1"/>
    <w:rsid w:val="006D5EC4"/>
    <w:rsid w:val="006D5F4C"/>
    <w:rsid w:val="006D6020"/>
    <w:rsid w:val="006D6027"/>
    <w:rsid w:val="006D61B1"/>
    <w:rsid w:val="006D6656"/>
    <w:rsid w:val="006D6BF4"/>
    <w:rsid w:val="006D6CBF"/>
    <w:rsid w:val="006D7813"/>
    <w:rsid w:val="006E0AEC"/>
    <w:rsid w:val="006E0B9E"/>
    <w:rsid w:val="006E138E"/>
    <w:rsid w:val="006E13EB"/>
    <w:rsid w:val="006E1DC1"/>
    <w:rsid w:val="006E26D2"/>
    <w:rsid w:val="006E39CC"/>
    <w:rsid w:val="006E4032"/>
    <w:rsid w:val="006E4640"/>
    <w:rsid w:val="006E476B"/>
    <w:rsid w:val="006E528E"/>
    <w:rsid w:val="006E5BCB"/>
    <w:rsid w:val="006E69D3"/>
    <w:rsid w:val="006E7843"/>
    <w:rsid w:val="006E7DAA"/>
    <w:rsid w:val="006F0639"/>
    <w:rsid w:val="006F0CF7"/>
    <w:rsid w:val="006F1129"/>
    <w:rsid w:val="006F12B3"/>
    <w:rsid w:val="006F16A8"/>
    <w:rsid w:val="006F27CD"/>
    <w:rsid w:val="006F2C1E"/>
    <w:rsid w:val="006F2E78"/>
    <w:rsid w:val="006F2F19"/>
    <w:rsid w:val="006F301C"/>
    <w:rsid w:val="006F31CC"/>
    <w:rsid w:val="006F3538"/>
    <w:rsid w:val="006F35C1"/>
    <w:rsid w:val="006F3F59"/>
    <w:rsid w:val="006F405A"/>
    <w:rsid w:val="006F4C1E"/>
    <w:rsid w:val="006F5532"/>
    <w:rsid w:val="006F5A96"/>
    <w:rsid w:val="006F6787"/>
    <w:rsid w:val="006F7821"/>
    <w:rsid w:val="00700BB4"/>
    <w:rsid w:val="00700CC8"/>
    <w:rsid w:val="00700EA1"/>
    <w:rsid w:val="00701926"/>
    <w:rsid w:val="00701C3C"/>
    <w:rsid w:val="00702345"/>
    <w:rsid w:val="007023F9"/>
    <w:rsid w:val="00702AB2"/>
    <w:rsid w:val="00702CEB"/>
    <w:rsid w:val="007035B7"/>
    <w:rsid w:val="0070386D"/>
    <w:rsid w:val="00703D7F"/>
    <w:rsid w:val="007040C5"/>
    <w:rsid w:val="0070469C"/>
    <w:rsid w:val="007053F8"/>
    <w:rsid w:val="0070646F"/>
    <w:rsid w:val="0070660D"/>
    <w:rsid w:val="007068A1"/>
    <w:rsid w:val="00707668"/>
    <w:rsid w:val="00707AF6"/>
    <w:rsid w:val="00707D14"/>
    <w:rsid w:val="00707DD1"/>
    <w:rsid w:val="00710028"/>
    <w:rsid w:val="00710998"/>
    <w:rsid w:val="00710B0D"/>
    <w:rsid w:val="007113A8"/>
    <w:rsid w:val="007118D0"/>
    <w:rsid w:val="00711D35"/>
    <w:rsid w:val="007128B0"/>
    <w:rsid w:val="007144E4"/>
    <w:rsid w:val="00714BA5"/>
    <w:rsid w:val="0071663B"/>
    <w:rsid w:val="00716A43"/>
    <w:rsid w:val="00716B40"/>
    <w:rsid w:val="00720267"/>
    <w:rsid w:val="00720751"/>
    <w:rsid w:val="00721103"/>
    <w:rsid w:val="00721FB2"/>
    <w:rsid w:val="007222AA"/>
    <w:rsid w:val="00722CB1"/>
    <w:rsid w:val="00722D65"/>
    <w:rsid w:val="00722DA8"/>
    <w:rsid w:val="00723F61"/>
    <w:rsid w:val="007246BC"/>
    <w:rsid w:val="00724942"/>
    <w:rsid w:val="00725089"/>
    <w:rsid w:val="00725E18"/>
    <w:rsid w:val="00726F5C"/>
    <w:rsid w:val="00730218"/>
    <w:rsid w:val="00730641"/>
    <w:rsid w:val="0073127F"/>
    <w:rsid w:val="00731F31"/>
    <w:rsid w:val="00732878"/>
    <w:rsid w:val="00732A80"/>
    <w:rsid w:val="00733204"/>
    <w:rsid w:val="007339AA"/>
    <w:rsid w:val="00733F11"/>
    <w:rsid w:val="00734084"/>
    <w:rsid w:val="007347B8"/>
    <w:rsid w:val="00734A0F"/>
    <w:rsid w:val="0073511F"/>
    <w:rsid w:val="007360FF"/>
    <w:rsid w:val="0073621D"/>
    <w:rsid w:val="0073653C"/>
    <w:rsid w:val="007371CC"/>
    <w:rsid w:val="00737238"/>
    <w:rsid w:val="00737757"/>
    <w:rsid w:val="007401EB"/>
    <w:rsid w:val="00740342"/>
    <w:rsid w:val="00740397"/>
    <w:rsid w:val="007409F6"/>
    <w:rsid w:val="00741746"/>
    <w:rsid w:val="00741DA6"/>
    <w:rsid w:val="00742CA7"/>
    <w:rsid w:val="00742DCB"/>
    <w:rsid w:val="00743A90"/>
    <w:rsid w:val="007441C2"/>
    <w:rsid w:val="00744D60"/>
    <w:rsid w:val="0074555C"/>
    <w:rsid w:val="00745E13"/>
    <w:rsid w:val="00746FAB"/>
    <w:rsid w:val="00746FF8"/>
    <w:rsid w:val="00751593"/>
    <w:rsid w:val="00751B77"/>
    <w:rsid w:val="00752572"/>
    <w:rsid w:val="007525C4"/>
    <w:rsid w:val="00752673"/>
    <w:rsid w:val="00752BF5"/>
    <w:rsid w:val="00752DCF"/>
    <w:rsid w:val="00753A60"/>
    <w:rsid w:val="00753DFC"/>
    <w:rsid w:val="00754191"/>
    <w:rsid w:val="00754522"/>
    <w:rsid w:val="0075548E"/>
    <w:rsid w:val="0075643F"/>
    <w:rsid w:val="007576A0"/>
    <w:rsid w:val="00757E34"/>
    <w:rsid w:val="00760307"/>
    <w:rsid w:val="0076043B"/>
    <w:rsid w:val="00760571"/>
    <w:rsid w:val="00760D79"/>
    <w:rsid w:val="00762466"/>
    <w:rsid w:val="00762DFF"/>
    <w:rsid w:val="00762F44"/>
    <w:rsid w:val="0076372D"/>
    <w:rsid w:val="00763836"/>
    <w:rsid w:val="00763AED"/>
    <w:rsid w:val="00763CF7"/>
    <w:rsid w:val="007642B8"/>
    <w:rsid w:val="0076470E"/>
    <w:rsid w:val="00764D12"/>
    <w:rsid w:val="00765341"/>
    <w:rsid w:val="00765C1D"/>
    <w:rsid w:val="00765D98"/>
    <w:rsid w:val="00767383"/>
    <w:rsid w:val="007676EC"/>
    <w:rsid w:val="00770C33"/>
    <w:rsid w:val="00771173"/>
    <w:rsid w:val="0077136F"/>
    <w:rsid w:val="007713E6"/>
    <w:rsid w:val="00772663"/>
    <w:rsid w:val="00772838"/>
    <w:rsid w:val="007729AA"/>
    <w:rsid w:val="00772FA4"/>
    <w:rsid w:val="00773BD7"/>
    <w:rsid w:val="007741EB"/>
    <w:rsid w:val="0077438A"/>
    <w:rsid w:val="00774557"/>
    <w:rsid w:val="00774FDC"/>
    <w:rsid w:val="00775560"/>
    <w:rsid w:val="007755F7"/>
    <w:rsid w:val="00776951"/>
    <w:rsid w:val="0077698C"/>
    <w:rsid w:val="00776D20"/>
    <w:rsid w:val="0077701A"/>
    <w:rsid w:val="0078257A"/>
    <w:rsid w:val="007825B2"/>
    <w:rsid w:val="00783C0A"/>
    <w:rsid w:val="00783C7B"/>
    <w:rsid w:val="007847A9"/>
    <w:rsid w:val="00784AA0"/>
    <w:rsid w:val="007851F6"/>
    <w:rsid w:val="00785696"/>
    <w:rsid w:val="00785A84"/>
    <w:rsid w:val="0078622F"/>
    <w:rsid w:val="00786D9E"/>
    <w:rsid w:val="00787018"/>
    <w:rsid w:val="00787033"/>
    <w:rsid w:val="007870FA"/>
    <w:rsid w:val="007877A0"/>
    <w:rsid w:val="00790C21"/>
    <w:rsid w:val="00791728"/>
    <w:rsid w:val="00791EA7"/>
    <w:rsid w:val="0079248F"/>
    <w:rsid w:val="00792E03"/>
    <w:rsid w:val="007930BF"/>
    <w:rsid w:val="007934DB"/>
    <w:rsid w:val="00793A21"/>
    <w:rsid w:val="00793AEC"/>
    <w:rsid w:val="00794437"/>
    <w:rsid w:val="0079594F"/>
    <w:rsid w:val="00795C66"/>
    <w:rsid w:val="0079616D"/>
    <w:rsid w:val="0079760C"/>
    <w:rsid w:val="007976CA"/>
    <w:rsid w:val="007A036D"/>
    <w:rsid w:val="007A0B4D"/>
    <w:rsid w:val="007A0E45"/>
    <w:rsid w:val="007A0FCE"/>
    <w:rsid w:val="007A12B5"/>
    <w:rsid w:val="007A1612"/>
    <w:rsid w:val="007A19A4"/>
    <w:rsid w:val="007A1A78"/>
    <w:rsid w:val="007A2309"/>
    <w:rsid w:val="007A3333"/>
    <w:rsid w:val="007A33B2"/>
    <w:rsid w:val="007A3BAE"/>
    <w:rsid w:val="007A4355"/>
    <w:rsid w:val="007A44DE"/>
    <w:rsid w:val="007A4824"/>
    <w:rsid w:val="007A4B92"/>
    <w:rsid w:val="007A4FD1"/>
    <w:rsid w:val="007A504B"/>
    <w:rsid w:val="007A52F3"/>
    <w:rsid w:val="007A53CA"/>
    <w:rsid w:val="007A5F62"/>
    <w:rsid w:val="007A64A0"/>
    <w:rsid w:val="007A652D"/>
    <w:rsid w:val="007A69A1"/>
    <w:rsid w:val="007A6A92"/>
    <w:rsid w:val="007A6C1B"/>
    <w:rsid w:val="007A7DDC"/>
    <w:rsid w:val="007A7E51"/>
    <w:rsid w:val="007A7ED5"/>
    <w:rsid w:val="007A7F80"/>
    <w:rsid w:val="007B0242"/>
    <w:rsid w:val="007B0B54"/>
    <w:rsid w:val="007B15DC"/>
    <w:rsid w:val="007B1A5A"/>
    <w:rsid w:val="007B1EDA"/>
    <w:rsid w:val="007B2783"/>
    <w:rsid w:val="007B30E0"/>
    <w:rsid w:val="007B34DA"/>
    <w:rsid w:val="007B35C0"/>
    <w:rsid w:val="007B3781"/>
    <w:rsid w:val="007B417F"/>
    <w:rsid w:val="007B426B"/>
    <w:rsid w:val="007B5220"/>
    <w:rsid w:val="007B5564"/>
    <w:rsid w:val="007B573A"/>
    <w:rsid w:val="007B65C7"/>
    <w:rsid w:val="007B6FA1"/>
    <w:rsid w:val="007B72B6"/>
    <w:rsid w:val="007B7311"/>
    <w:rsid w:val="007B7405"/>
    <w:rsid w:val="007B7523"/>
    <w:rsid w:val="007B75C9"/>
    <w:rsid w:val="007C03B0"/>
    <w:rsid w:val="007C099A"/>
    <w:rsid w:val="007C0C8A"/>
    <w:rsid w:val="007C0CEA"/>
    <w:rsid w:val="007C1B41"/>
    <w:rsid w:val="007C3793"/>
    <w:rsid w:val="007C3ED1"/>
    <w:rsid w:val="007C3FF4"/>
    <w:rsid w:val="007C422D"/>
    <w:rsid w:val="007C4606"/>
    <w:rsid w:val="007C4C7D"/>
    <w:rsid w:val="007C4DCA"/>
    <w:rsid w:val="007C5901"/>
    <w:rsid w:val="007C5C33"/>
    <w:rsid w:val="007C6029"/>
    <w:rsid w:val="007D1193"/>
    <w:rsid w:val="007D1CC0"/>
    <w:rsid w:val="007D1FCC"/>
    <w:rsid w:val="007D225B"/>
    <w:rsid w:val="007D3B99"/>
    <w:rsid w:val="007D4271"/>
    <w:rsid w:val="007D58E7"/>
    <w:rsid w:val="007D5D22"/>
    <w:rsid w:val="007D7845"/>
    <w:rsid w:val="007D7AD2"/>
    <w:rsid w:val="007D7B27"/>
    <w:rsid w:val="007D7D54"/>
    <w:rsid w:val="007D7E83"/>
    <w:rsid w:val="007E0793"/>
    <w:rsid w:val="007E0CD4"/>
    <w:rsid w:val="007E0D36"/>
    <w:rsid w:val="007E0E5F"/>
    <w:rsid w:val="007E2383"/>
    <w:rsid w:val="007E289F"/>
    <w:rsid w:val="007E28D5"/>
    <w:rsid w:val="007E405C"/>
    <w:rsid w:val="007E46CA"/>
    <w:rsid w:val="007E46DE"/>
    <w:rsid w:val="007E48EC"/>
    <w:rsid w:val="007E561A"/>
    <w:rsid w:val="007E5C2D"/>
    <w:rsid w:val="007E6112"/>
    <w:rsid w:val="007E6A6F"/>
    <w:rsid w:val="007E6BD8"/>
    <w:rsid w:val="007E7277"/>
    <w:rsid w:val="007F05A2"/>
    <w:rsid w:val="007F0F74"/>
    <w:rsid w:val="007F1011"/>
    <w:rsid w:val="007F123B"/>
    <w:rsid w:val="007F12EE"/>
    <w:rsid w:val="007F1505"/>
    <w:rsid w:val="007F1978"/>
    <w:rsid w:val="007F2281"/>
    <w:rsid w:val="007F2A2C"/>
    <w:rsid w:val="007F2EB7"/>
    <w:rsid w:val="007F3280"/>
    <w:rsid w:val="007F354A"/>
    <w:rsid w:val="007F38C4"/>
    <w:rsid w:val="007F3CF8"/>
    <w:rsid w:val="007F3F03"/>
    <w:rsid w:val="007F4040"/>
    <w:rsid w:val="007F4829"/>
    <w:rsid w:val="007F4837"/>
    <w:rsid w:val="007F50E4"/>
    <w:rsid w:val="007F558F"/>
    <w:rsid w:val="007F6497"/>
    <w:rsid w:val="007F7175"/>
    <w:rsid w:val="007F7D0C"/>
    <w:rsid w:val="007F7F77"/>
    <w:rsid w:val="008002F9"/>
    <w:rsid w:val="008009E0"/>
    <w:rsid w:val="00801A8B"/>
    <w:rsid w:val="00803595"/>
    <w:rsid w:val="008035DF"/>
    <w:rsid w:val="00803992"/>
    <w:rsid w:val="0080399E"/>
    <w:rsid w:val="008044CD"/>
    <w:rsid w:val="00804BE6"/>
    <w:rsid w:val="00804D64"/>
    <w:rsid w:val="00804DBD"/>
    <w:rsid w:val="00805C61"/>
    <w:rsid w:val="00805F2C"/>
    <w:rsid w:val="008066A5"/>
    <w:rsid w:val="00806A7E"/>
    <w:rsid w:val="00806D7F"/>
    <w:rsid w:val="008072B2"/>
    <w:rsid w:val="00807B3D"/>
    <w:rsid w:val="00810402"/>
    <w:rsid w:val="00810520"/>
    <w:rsid w:val="00810E9D"/>
    <w:rsid w:val="00811209"/>
    <w:rsid w:val="0081200B"/>
    <w:rsid w:val="0081275E"/>
    <w:rsid w:val="00813000"/>
    <w:rsid w:val="008130F8"/>
    <w:rsid w:val="00813D70"/>
    <w:rsid w:val="00814295"/>
    <w:rsid w:val="00815007"/>
    <w:rsid w:val="008155C0"/>
    <w:rsid w:val="00815E6B"/>
    <w:rsid w:val="00816350"/>
    <w:rsid w:val="00817BB0"/>
    <w:rsid w:val="00820034"/>
    <w:rsid w:val="00820CA0"/>
    <w:rsid w:val="00820F37"/>
    <w:rsid w:val="008219EA"/>
    <w:rsid w:val="008223B6"/>
    <w:rsid w:val="008224B1"/>
    <w:rsid w:val="00822F68"/>
    <w:rsid w:val="00823188"/>
    <w:rsid w:val="00823225"/>
    <w:rsid w:val="00823485"/>
    <w:rsid w:val="008245DF"/>
    <w:rsid w:val="0082461D"/>
    <w:rsid w:val="008247BD"/>
    <w:rsid w:val="008252B1"/>
    <w:rsid w:val="00825AC4"/>
    <w:rsid w:val="00825B61"/>
    <w:rsid w:val="008265DC"/>
    <w:rsid w:val="00826A20"/>
    <w:rsid w:val="00827A46"/>
    <w:rsid w:val="0083065B"/>
    <w:rsid w:val="00830660"/>
    <w:rsid w:val="00830BD6"/>
    <w:rsid w:val="00831365"/>
    <w:rsid w:val="00831436"/>
    <w:rsid w:val="0083227A"/>
    <w:rsid w:val="00832522"/>
    <w:rsid w:val="00832731"/>
    <w:rsid w:val="00832A47"/>
    <w:rsid w:val="00832B06"/>
    <w:rsid w:val="00833AA3"/>
    <w:rsid w:val="008341DD"/>
    <w:rsid w:val="00834263"/>
    <w:rsid w:val="00834E59"/>
    <w:rsid w:val="00835767"/>
    <w:rsid w:val="00835985"/>
    <w:rsid w:val="0083618C"/>
    <w:rsid w:val="008365C6"/>
    <w:rsid w:val="00836DBA"/>
    <w:rsid w:val="00837046"/>
    <w:rsid w:val="008371BD"/>
    <w:rsid w:val="008372B9"/>
    <w:rsid w:val="00837906"/>
    <w:rsid w:val="00840892"/>
    <w:rsid w:val="00840D9D"/>
    <w:rsid w:val="008418F3"/>
    <w:rsid w:val="00841FC7"/>
    <w:rsid w:val="0084271B"/>
    <w:rsid w:val="008433BE"/>
    <w:rsid w:val="00843968"/>
    <w:rsid w:val="00843A28"/>
    <w:rsid w:val="00843EE0"/>
    <w:rsid w:val="00844044"/>
    <w:rsid w:val="00844056"/>
    <w:rsid w:val="008448C5"/>
    <w:rsid w:val="00845C15"/>
    <w:rsid w:val="00845C70"/>
    <w:rsid w:val="0084603F"/>
    <w:rsid w:val="0084690D"/>
    <w:rsid w:val="00846BE2"/>
    <w:rsid w:val="0084752A"/>
    <w:rsid w:val="0084754C"/>
    <w:rsid w:val="00847685"/>
    <w:rsid w:val="0085044D"/>
    <w:rsid w:val="0085099C"/>
    <w:rsid w:val="00850DEA"/>
    <w:rsid w:val="008511D7"/>
    <w:rsid w:val="00851E5E"/>
    <w:rsid w:val="00851FA6"/>
    <w:rsid w:val="00851FE1"/>
    <w:rsid w:val="00852E02"/>
    <w:rsid w:val="00852E7A"/>
    <w:rsid w:val="00853EC1"/>
    <w:rsid w:val="00854C83"/>
    <w:rsid w:val="00855335"/>
    <w:rsid w:val="00855C73"/>
    <w:rsid w:val="008562AE"/>
    <w:rsid w:val="00856716"/>
    <w:rsid w:val="00856A4E"/>
    <w:rsid w:val="00856F51"/>
    <w:rsid w:val="00857034"/>
    <w:rsid w:val="00857624"/>
    <w:rsid w:val="008576E6"/>
    <w:rsid w:val="00857716"/>
    <w:rsid w:val="00857B18"/>
    <w:rsid w:val="0086063E"/>
    <w:rsid w:val="00860E18"/>
    <w:rsid w:val="00861667"/>
    <w:rsid w:val="008622E7"/>
    <w:rsid w:val="00862DC5"/>
    <w:rsid w:val="0086313A"/>
    <w:rsid w:val="008631AC"/>
    <w:rsid w:val="00863235"/>
    <w:rsid w:val="00863D2A"/>
    <w:rsid w:val="00863F19"/>
    <w:rsid w:val="00864A83"/>
    <w:rsid w:val="0086502F"/>
    <w:rsid w:val="00865C04"/>
    <w:rsid w:val="00866F08"/>
    <w:rsid w:val="008702C2"/>
    <w:rsid w:val="00870498"/>
    <w:rsid w:val="00870DE2"/>
    <w:rsid w:val="00870F84"/>
    <w:rsid w:val="008710F0"/>
    <w:rsid w:val="00871983"/>
    <w:rsid w:val="00871CA1"/>
    <w:rsid w:val="00872219"/>
    <w:rsid w:val="008726A5"/>
    <w:rsid w:val="008728DD"/>
    <w:rsid w:val="00872A60"/>
    <w:rsid w:val="008742F6"/>
    <w:rsid w:val="008748AE"/>
    <w:rsid w:val="00874B1C"/>
    <w:rsid w:val="00874C2D"/>
    <w:rsid w:val="0087520F"/>
    <w:rsid w:val="008755F9"/>
    <w:rsid w:val="00875F5A"/>
    <w:rsid w:val="00876AF5"/>
    <w:rsid w:val="00876CEE"/>
    <w:rsid w:val="0087708E"/>
    <w:rsid w:val="008771BB"/>
    <w:rsid w:val="008806FC"/>
    <w:rsid w:val="0088093D"/>
    <w:rsid w:val="00880D85"/>
    <w:rsid w:val="00882128"/>
    <w:rsid w:val="008826A0"/>
    <w:rsid w:val="0088394D"/>
    <w:rsid w:val="00883F74"/>
    <w:rsid w:val="00883FA6"/>
    <w:rsid w:val="008854C2"/>
    <w:rsid w:val="00885512"/>
    <w:rsid w:val="00886178"/>
    <w:rsid w:val="00886B68"/>
    <w:rsid w:val="00886F30"/>
    <w:rsid w:val="00887191"/>
    <w:rsid w:val="00887578"/>
    <w:rsid w:val="00887A9E"/>
    <w:rsid w:val="008901DF"/>
    <w:rsid w:val="0089088B"/>
    <w:rsid w:val="00891E15"/>
    <w:rsid w:val="00892DF6"/>
    <w:rsid w:val="00893092"/>
    <w:rsid w:val="00894F9B"/>
    <w:rsid w:val="008952D0"/>
    <w:rsid w:val="008959D8"/>
    <w:rsid w:val="00895BAF"/>
    <w:rsid w:val="00895E6B"/>
    <w:rsid w:val="0089630B"/>
    <w:rsid w:val="00896B13"/>
    <w:rsid w:val="008977C2"/>
    <w:rsid w:val="00897C5B"/>
    <w:rsid w:val="008A0A54"/>
    <w:rsid w:val="008A1170"/>
    <w:rsid w:val="008A2174"/>
    <w:rsid w:val="008A31CC"/>
    <w:rsid w:val="008A3582"/>
    <w:rsid w:val="008A3595"/>
    <w:rsid w:val="008A3985"/>
    <w:rsid w:val="008A3F42"/>
    <w:rsid w:val="008A41B8"/>
    <w:rsid w:val="008A4998"/>
    <w:rsid w:val="008A4AE3"/>
    <w:rsid w:val="008A4B41"/>
    <w:rsid w:val="008A4C6B"/>
    <w:rsid w:val="008A5403"/>
    <w:rsid w:val="008A55AF"/>
    <w:rsid w:val="008A5642"/>
    <w:rsid w:val="008A56B8"/>
    <w:rsid w:val="008A6BD0"/>
    <w:rsid w:val="008A6F6A"/>
    <w:rsid w:val="008A70F2"/>
    <w:rsid w:val="008A7764"/>
    <w:rsid w:val="008A791C"/>
    <w:rsid w:val="008B0070"/>
    <w:rsid w:val="008B0FAA"/>
    <w:rsid w:val="008B1432"/>
    <w:rsid w:val="008B1684"/>
    <w:rsid w:val="008B182E"/>
    <w:rsid w:val="008B1CF5"/>
    <w:rsid w:val="008B1DA5"/>
    <w:rsid w:val="008B2256"/>
    <w:rsid w:val="008B259A"/>
    <w:rsid w:val="008B2A73"/>
    <w:rsid w:val="008B2DE3"/>
    <w:rsid w:val="008B3BB4"/>
    <w:rsid w:val="008B4574"/>
    <w:rsid w:val="008B4B59"/>
    <w:rsid w:val="008B4DAC"/>
    <w:rsid w:val="008B4FD1"/>
    <w:rsid w:val="008B5128"/>
    <w:rsid w:val="008B5575"/>
    <w:rsid w:val="008B5B50"/>
    <w:rsid w:val="008B5BBA"/>
    <w:rsid w:val="008B5C4B"/>
    <w:rsid w:val="008B5DE9"/>
    <w:rsid w:val="008B5F34"/>
    <w:rsid w:val="008B677A"/>
    <w:rsid w:val="008B69A3"/>
    <w:rsid w:val="008B716F"/>
    <w:rsid w:val="008B71D0"/>
    <w:rsid w:val="008B7A5F"/>
    <w:rsid w:val="008B7E2F"/>
    <w:rsid w:val="008B7EAB"/>
    <w:rsid w:val="008C068B"/>
    <w:rsid w:val="008C0896"/>
    <w:rsid w:val="008C09FA"/>
    <w:rsid w:val="008C0AC4"/>
    <w:rsid w:val="008C114C"/>
    <w:rsid w:val="008C1665"/>
    <w:rsid w:val="008C1779"/>
    <w:rsid w:val="008C17FB"/>
    <w:rsid w:val="008C1D6C"/>
    <w:rsid w:val="008C2801"/>
    <w:rsid w:val="008C287F"/>
    <w:rsid w:val="008C2B3A"/>
    <w:rsid w:val="008C2F0A"/>
    <w:rsid w:val="008C33D2"/>
    <w:rsid w:val="008C34D0"/>
    <w:rsid w:val="008C351A"/>
    <w:rsid w:val="008C3561"/>
    <w:rsid w:val="008C3A06"/>
    <w:rsid w:val="008C3D75"/>
    <w:rsid w:val="008C3E1D"/>
    <w:rsid w:val="008C4A91"/>
    <w:rsid w:val="008C4EF6"/>
    <w:rsid w:val="008C51BA"/>
    <w:rsid w:val="008C5843"/>
    <w:rsid w:val="008C5B42"/>
    <w:rsid w:val="008C6047"/>
    <w:rsid w:val="008C62F0"/>
    <w:rsid w:val="008C663C"/>
    <w:rsid w:val="008C6F3F"/>
    <w:rsid w:val="008C7375"/>
    <w:rsid w:val="008C77B3"/>
    <w:rsid w:val="008D09D6"/>
    <w:rsid w:val="008D0C26"/>
    <w:rsid w:val="008D1275"/>
    <w:rsid w:val="008D190B"/>
    <w:rsid w:val="008D2070"/>
    <w:rsid w:val="008D29D0"/>
    <w:rsid w:val="008D2C99"/>
    <w:rsid w:val="008D31C8"/>
    <w:rsid w:val="008D3DFA"/>
    <w:rsid w:val="008D4010"/>
    <w:rsid w:val="008D4D7D"/>
    <w:rsid w:val="008D4F06"/>
    <w:rsid w:val="008D5072"/>
    <w:rsid w:val="008D5208"/>
    <w:rsid w:val="008D522C"/>
    <w:rsid w:val="008D59D9"/>
    <w:rsid w:val="008D5FE6"/>
    <w:rsid w:val="008D628B"/>
    <w:rsid w:val="008D6C7F"/>
    <w:rsid w:val="008D6DC9"/>
    <w:rsid w:val="008D733F"/>
    <w:rsid w:val="008D77E3"/>
    <w:rsid w:val="008D79F1"/>
    <w:rsid w:val="008D7BDE"/>
    <w:rsid w:val="008D7DFC"/>
    <w:rsid w:val="008E016A"/>
    <w:rsid w:val="008E04A0"/>
    <w:rsid w:val="008E0B0F"/>
    <w:rsid w:val="008E1023"/>
    <w:rsid w:val="008E1279"/>
    <w:rsid w:val="008E137F"/>
    <w:rsid w:val="008E272E"/>
    <w:rsid w:val="008E276A"/>
    <w:rsid w:val="008E27FE"/>
    <w:rsid w:val="008E2B66"/>
    <w:rsid w:val="008E3400"/>
    <w:rsid w:val="008E37AD"/>
    <w:rsid w:val="008E4102"/>
    <w:rsid w:val="008E4BF1"/>
    <w:rsid w:val="008E4F9A"/>
    <w:rsid w:val="008E53DF"/>
    <w:rsid w:val="008E6621"/>
    <w:rsid w:val="008E7F9E"/>
    <w:rsid w:val="008E7FD9"/>
    <w:rsid w:val="008F043A"/>
    <w:rsid w:val="008F048C"/>
    <w:rsid w:val="008F0A05"/>
    <w:rsid w:val="008F0DC5"/>
    <w:rsid w:val="008F1134"/>
    <w:rsid w:val="008F1996"/>
    <w:rsid w:val="008F1AB6"/>
    <w:rsid w:val="008F239B"/>
    <w:rsid w:val="008F26A1"/>
    <w:rsid w:val="008F3959"/>
    <w:rsid w:val="008F3B23"/>
    <w:rsid w:val="008F5F9A"/>
    <w:rsid w:val="008F611A"/>
    <w:rsid w:val="008F61F6"/>
    <w:rsid w:val="008F6EA9"/>
    <w:rsid w:val="008F7A1E"/>
    <w:rsid w:val="008F7FA1"/>
    <w:rsid w:val="00900568"/>
    <w:rsid w:val="00901BA7"/>
    <w:rsid w:val="00902502"/>
    <w:rsid w:val="009029A8"/>
    <w:rsid w:val="00902B14"/>
    <w:rsid w:val="00902C3E"/>
    <w:rsid w:val="009032E7"/>
    <w:rsid w:val="00903B55"/>
    <w:rsid w:val="00903E78"/>
    <w:rsid w:val="0090409C"/>
    <w:rsid w:val="00904216"/>
    <w:rsid w:val="009043C9"/>
    <w:rsid w:val="0090506F"/>
    <w:rsid w:val="00905074"/>
    <w:rsid w:val="00905141"/>
    <w:rsid w:val="009057A3"/>
    <w:rsid w:val="00905967"/>
    <w:rsid w:val="009059DB"/>
    <w:rsid w:val="00907012"/>
    <w:rsid w:val="0090711F"/>
    <w:rsid w:val="009079D8"/>
    <w:rsid w:val="00907B5E"/>
    <w:rsid w:val="00907C47"/>
    <w:rsid w:val="009100D4"/>
    <w:rsid w:val="009106EF"/>
    <w:rsid w:val="00910AE3"/>
    <w:rsid w:val="00911AC8"/>
    <w:rsid w:val="00912564"/>
    <w:rsid w:val="009133C5"/>
    <w:rsid w:val="009135A6"/>
    <w:rsid w:val="00913F65"/>
    <w:rsid w:val="00914738"/>
    <w:rsid w:val="00914FC6"/>
    <w:rsid w:val="00916373"/>
    <w:rsid w:val="0091641F"/>
    <w:rsid w:val="00916467"/>
    <w:rsid w:val="009177E8"/>
    <w:rsid w:val="00920109"/>
    <w:rsid w:val="009204AE"/>
    <w:rsid w:val="00922238"/>
    <w:rsid w:val="009224F7"/>
    <w:rsid w:val="0092269A"/>
    <w:rsid w:val="00922C4A"/>
    <w:rsid w:val="00922DF6"/>
    <w:rsid w:val="00923443"/>
    <w:rsid w:val="0092492A"/>
    <w:rsid w:val="00924BF7"/>
    <w:rsid w:val="00925218"/>
    <w:rsid w:val="00925619"/>
    <w:rsid w:val="00925CD2"/>
    <w:rsid w:val="00926038"/>
    <w:rsid w:val="00926045"/>
    <w:rsid w:val="009267C8"/>
    <w:rsid w:val="00926E44"/>
    <w:rsid w:val="009276D5"/>
    <w:rsid w:val="00927C33"/>
    <w:rsid w:val="00927C7E"/>
    <w:rsid w:val="00927ED0"/>
    <w:rsid w:val="00931156"/>
    <w:rsid w:val="0093175B"/>
    <w:rsid w:val="009322B9"/>
    <w:rsid w:val="009333D8"/>
    <w:rsid w:val="009334D6"/>
    <w:rsid w:val="00934335"/>
    <w:rsid w:val="00934565"/>
    <w:rsid w:val="0093489E"/>
    <w:rsid w:val="00934B80"/>
    <w:rsid w:val="00935FC4"/>
    <w:rsid w:val="00936E99"/>
    <w:rsid w:val="00937B4E"/>
    <w:rsid w:val="00937B84"/>
    <w:rsid w:val="00937C89"/>
    <w:rsid w:val="009406B9"/>
    <w:rsid w:val="00940746"/>
    <w:rsid w:val="0094082C"/>
    <w:rsid w:val="00940E5E"/>
    <w:rsid w:val="0094175B"/>
    <w:rsid w:val="00941DD8"/>
    <w:rsid w:val="00942FA8"/>
    <w:rsid w:val="00942FD5"/>
    <w:rsid w:val="0094464F"/>
    <w:rsid w:val="00944EE9"/>
    <w:rsid w:val="00944FB8"/>
    <w:rsid w:val="00944FC3"/>
    <w:rsid w:val="00945127"/>
    <w:rsid w:val="00945881"/>
    <w:rsid w:val="00945CCB"/>
    <w:rsid w:val="00945CF9"/>
    <w:rsid w:val="00946A2F"/>
    <w:rsid w:val="00946D01"/>
    <w:rsid w:val="00947856"/>
    <w:rsid w:val="009507E6"/>
    <w:rsid w:val="009512FD"/>
    <w:rsid w:val="00951339"/>
    <w:rsid w:val="009515BE"/>
    <w:rsid w:val="009515EF"/>
    <w:rsid w:val="0095242F"/>
    <w:rsid w:val="00952610"/>
    <w:rsid w:val="00952DF5"/>
    <w:rsid w:val="00953074"/>
    <w:rsid w:val="00953E86"/>
    <w:rsid w:val="0095462B"/>
    <w:rsid w:val="009546C9"/>
    <w:rsid w:val="00954896"/>
    <w:rsid w:val="00955612"/>
    <w:rsid w:val="00955B31"/>
    <w:rsid w:val="00955CD5"/>
    <w:rsid w:val="009564BD"/>
    <w:rsid w:val="009569B1"/>
    <w:rsid w:val="00956C76"/>
    <w:rsid w:val="00956F80"/>
    <w:rsid w:val="00957B55"/>
    <w:rsid w:val="00957C86"/>
    <w:rsid w:val="00957DD8"/>
    <w:rsid w:val="00957E33"/>
    <w:rsid w:val="009603A6"/>
    <w:rsid w:val="009603F0"/>
    <w:rsid w:val="00960466"/>
    <w:rsid w:val="009604DD"/>
    <w:rsid w:val="00960C6F"/>
    <w:rsid w:val="00961079"/>
    <w:rsid w:val="00961644"/>
    <w:rsid w:val="009619A9"/>
    <w:rsid w:val="00961B0A"/>
    <w:rsid w:val="00963609"/>
    <w:rsid w:val="009638ED"/>
    <w:rsid w:val="009644BE"/>
    <w:rsid w:val="00964A3A"/>
    <w:rsid w:val="00964B7E"/>
    <w:rsid w:val="009655CE"/>
    <w:rsid w:val="009656DE"/>
    <w:rsid w:val="00965B7C"/>
    <w:rsid w:val="00966677"/>
    <w:rsid w:val="009667E1"/>
    <w:rsid w:val="009669FB"/>
    <w:rsid w:val="00966C67"/>
    <w:rsid w:val="009676C6"/>
    <w:rsid w:val="00967CD3"/>
    <w:rsid w:val="00967F0F"/>
    <w:rsid w:val="0097049E"/>
    <w:rsid w:val="0097084C"/>
    <w:rsid w:val="00970D40"/>
    <w:rsid w:val="009713C9"/>
    <w:rsid w:val="00971D5C"/>
    <w:rsid w:val="00972E89"/>
    <w:rsid w:val="00973663"/>
    <w:rsid w:val="009739D7"/>
    <w:rsid w:val="00974452"/>
    <w:rsid w:val="0097473D"/>
    <w:rsid w:val="00974CA3"/>
    <w:rsid w:val="00975456"/>
    <w:rsid w:val="009756E8"/>
    <w:rsid w:val="009756F5"/>
    <w:rsid w:val="00975F8A"/>
    <w:rsid w:val="009761A6"/>
    <w:rsid w:val="00977661"/>
    <w:rsid w:val="00977E8D"/>
    <w:rsid w:val="00980573"/>
    <w:rsid w:val="0098092F"/>
    <w:rsid w:val="00980A20"/>
    <w:rsid w:val="00980F60"/>
    <w:rsid w:val="0098171E"/>
    <w:rsid w:val="0098195D"/>
    <w:rsid w:val="00981963"/>
    <w:rsid w:val="00982665"/>
    <w:rsid w:val="009830BC"/>
    <w:rsid w:val="0098336C"/>
    <w:rsid w:val="009834E6"/>
    <w:rsid w:val="0098438E"/>
    <w:rsid w:val="00985018"/>
    <w:rsid w:val="00985668"/>
    <w:rsid w:val="00985726"/>
    <w:rsid w:val="00985760"/>
    <w:rsid w:val="00985E61"/>
    <w:rsid w:val="00985F1D"/>
    <w:rsid w:val="009866D1"/>
    <w:rsid w:val="00986BB7"/>
    <w:rsid w:val="00987600"/>
    <w:rsid w:val="00987A0B"/>
    <w:rsid w:val="00987B8C"/>
    <w:rsid w:val="009900A1"/>
    <w:rsid w:val="00991250"/>
    <w:rsid w:val="009913CE"/>
    <w:rsid w:val="00991679"/>
    <w:rsid w:val="00991A60"/>
    <w:rsid w:val="00991F01"/>
    <w:rsid w:val="009920BE"/>
    <w:rsid w:val="00992241"/>
    <w:rsid w:val="00992345"/>
    <w:rsid w:val="009930BC"/>
    <w:rsid w:val="0099369A"/>
    <w:rsid w:val="00994060"/>
    <w:rsid w:val="009944DE"/>
    <w:rsid w:val="00994E04"/>
    <w:rsid w:val="009950F6"/>
    <w:rsid w:val="009952F6"/>
    <w:rsid w:val="009953C1"/>
    <w:rsid w:val="0099556D"/>
    <w:rsid w:val="009964F0"/>
    <w:rsid w:val="00996862"/>
    <w:rsid w:val="00996EBD"/>
    <w:rsid w:val="00997923"/>
    <w:rsid w:val="00997A38"/>
    <w:rsid w:val="009A0435"/>
    <w:rsid w:val="009A0772"/>
    <w:rsid w:val="009A0E03"/>
    <w:rsid w:val="009A14F3"/>
    <w:rsid w:val="009A1D72"/>
    <w:rsid w:val="009A1D8C"/>
    <w:rsid w:val="009A1DC7"/>
    <w:rsid w:val="009A27B8"/>
    <w:rsid w:val="009A2843"/>
    <w:rsid w:val="009A294D"/>
    <w:rsid w:val="009A29E9"/>
    <w:rsid w:val="009A2AB0"/>
    <w:rsid w:val="009A2C5C"/>
    <w:rsid w:val="009A34C4"/>
    <w:rsid w:val="009A3751"/>
    <w:rsid w:val="009A3B8C"/>
    <w:rsid w:val="009A4A40"/>
    <w:rsid w:val="009A4B02"/>
    <w:rsid w:val="009A4DF1"/>
    <w:rsid w:val="009A5293"/>
    <w:rsid w:val="009A58C1"/>
    <w:rsid w:val="009A5A4A"/>
    <w:rsid w:val="009A6029"/>
    <w:rsid w:val="009A63FF"/>
    <w:rsid w:val="009A6B0F"/>
    <w:rsid w:val="009A7DCF"/>
    <w:rsid w:val="009B01A6"/>
    <w:rsid w:val="009B060F"/>
    <w:rsid w:val="009B0CA2"/>
    <w:rsid w:val="009B165E"/>
    <w:rsid w:val="009B16C8"/>
    <w:rsid w:val="009B189A"/>
    <w:rsid w:val="009B1C87"/>
    <w:rsid w:val="009B354A"/>
    <w:rsid w:val="009B37CF"/>
    <w:rsid w:val="009B3B57"/>
    <w:rsid w:val="009B3F59"/>
    <w:rsid w:val="009B4D8B"/>
    <w:rsid w:val="009B51CB"/>
    <w:rsid w:val="009B5241"/>
    <w:rsid w:val="009B5662"/>
    <w:rsid w:val="009B5CB5"/>
    <w:rsid w:val="009B7CB1"/>
    <w:rsid w:val="009C070F"/>
    <w:rsid w:val="009C0BAB"/>
    <w:rsid w:val="009C0F0B"/>
    <w:rsid w:val="009C111B"/>
    <w:rsid w:val="009C1149"/>
    <w:rsid w:val="009C11AA"/>
    <w:rsid w:val="009C2257"/>
    <w:rsid w:val="009C3506"/>
    <w:rsid w:val="009C370B"/>
    <w:rsid w:val="009C3BB2"/>
    <w:rsid w:val="009C3EB5"/>
    <w:rsid w:val="009C41B5"/>
    <w:rsid w:val="009C471C"/>
    <w:rsid w:val="009C4908"/>
    <w:rsid w:val="009C510C"/>
    <w:rsid w:val="009C5426"/>
    <w:rsid w:val="009C55BD"/>
    <w:rsid w:val="009C56CC"/>
    <w:rsid w:val="009C583A"/>
    <w:rsid w:val="009C61F5"/>
    <w:rsid w:val="009C68BE"/>
    <w:rsid w:val="009C6C63"/>
    <w:rsid w:val="009C70B4"/>
    <w:rsid w:val="009C72BC"/>
    <w:rsid w:val="009C742F"/>
    <w:rsid w:val="009C74A1"/>
    <w:rsid w:val="009C75B0"/>
    <w:rsid w:val="009C7E96"/>
    <w:rsid w:val="009D0532"/>
    <w:rsid w:val="009D0552"/>
    <w:rsid w:val="009D06C8"/>
    <w:rsid w:val="009D1B6C"/>
    <w:rsid w:val="009D1F41"/>
    <w:rsid w:val="009D22E8"/>
    <w:rsid w:val="009D2B9D"/>
    <w:rsid w:val="009D3063"/>
    <w:rsid w:val="009D482C"/>
    <w:rsid w:val="009D49E5"/>
    <w:rsid w:val="009D4C4E"/>
    <w:rsid w:val="009D5057"/>
    <w:rsid w:val="009D5748"/>
    <w:rsid w:val="009D6454"/>
    <w:rsid w:val="009D6726"/>
    <w:rsid w:val="009D67A0"/>
    <w:rsid w:val="009D6C2E"/>
    <w:rsid w:val="009D71F8"/>
    <w:rsid w:val="009D746B"/>
    <w:rsid w:val="009D7A5F"/>
    <w:rsid w:val="009D7A65"/>
    <w:rsid w:val="009D7FCC"/>
    <w:rsid w:val="009E00DB"/>
    <w:rsid w:val="009E0928"/>
    <w:rsid w:val="009E1465"/>
    <w:rsid w:val="009E168A"/>
    <w:rsid w:val="009E228F"/>
    <w:rsid w:val="009E2537"/>
    <w:rsid w:val="009E2779"/>
    <w:rsid w:val="009E2D72"/>
    <w:rsid w:val="009E2F25"/>
    <w:rsid w:val="009E30CF"/>
    <w:rsid w:val="009E34F3"/>
    <w:rsid w:val="009E37F5"/>
    <w:rsid w:val="009E3934"/>
    <w:rsid w:val="009E39D5"/>
    <w:rsid w:val="009E3D8F"/>
    <w:rsid w:val="009E4326"/>
    <w:rsid w:val="009E48A1"/>
    <w:rsid w:val="009E4DD2"/>
    <w:rsid w:val="009E50F0"/>
    <w:rsid w:val="009E57A2"/>
    <w:rsid w:val="009E5D93"/>
    <w:rsid w:val="009F087C"/>
    <w:rsid w:val="009F0C0B"/>
    <w:rsid w:val="009F1AAF"/>
    <w:rsid w:val="009F1C67"/>
    <w:rsid w:val="009F2379"/>
    <w:rsid w:val="009F27F2"/>
    <w:rsid w:val="009F40D9"/>
    <w:rsid w:val="009F4200"/>
    <w:rsid w:val="009F4912"/>
    <w:rsid w:val="009F5954"/>
    <w:rsid w:val="009F5D9D"/>
    <w:rsid w:val="009F61EE"/>
    <w:rsid w:val="009F67C3"/>
    <w:rsid w:val="009F6C04"/>
    <w:rsid w:val="009F6E22"/>
    <w:rsid w:val="00A0076B"/>
    <w:rsid w:val="00A00EB2"/>
    <w:rsid w:val="00A01099"/>
    <w:rsid w:val="00A014E6"/>
    <w:rsid w:val="00A01841"/>
    <w:rsid w:val="00A02B05"/>
    <w:rsid w:val="00A02EA9"/>
    <w:rsid w:val="00A03563"/>
    <w:rsid w:val="00A03618"/>
    <w:rsid w:val="00A038FD"/>
    <w:rsid w:val="00A040EA"/>
    <w:rsid w:val="00A053F3"/>
    <w:rsid w:val="00A055E9"/>
    <w:rsid w:val="00A06269"/>
    <w:rsid w:val="00A066D9"/>
    <w:rsid w:val="00A06DCE"/>
    <w:rsid w:val="00A07281"/>
    <w:rsid w:val="00A07A93"/>
    <w:rsid w:val="00A07CA4"/>
    <w:rsid w:val="00A100D0"/>
    <w:rsid w:val="00A104A7"/>
    <w:rsid w:val="00A105BD"/>
    <w:rsid w:val="00A129CA"/>
    <w:rsid w:val="00A130AC"/>
    <w:rsid w:val="00A13254"/>
    <w:rsid w:val="00A138BD"/>
    <w:rsid w:val="00A15039"/>
    <w:rsid w:val="00A15467"/>
    <w:rsid w:val="00A15E7D"/>
    <w:rsid w:val="00A16942"/>
    <w:rsid w:val="00A16994"/>
    <w:rsid w:val="00A16FA3"/>
    <w:rsid w:val="00A173C2"/>
    <w:rsid w:val="00A17E8D"/>
    <w:rsid w:val="00A20398"/>
    <w:rsid w:val="00A20734"/>
    <w:rsid w:val="00A20B45"/>
    <w:rsid w:val="00A21050"/>
    <w:rsid w:val="00A210AF"/>
    <w:rsid w:val="00A2128B"/>
    <w:rsid w:val="00A21616"/>
    <w:rsid w:val="00A21B91"/>
    <w:rsid w:val="00A2235A"/>
    <w:rsid w:val="00A22542"/>
    <w:rsid w:val="00A2304C"/>
    <w:rsid w:val="00A23145"/>
    <w:rsid w:val="00A23867"/>
    <w:rsid w:val="00A23EE2"/>
    <w:rsid w:val="00A240DE"/>
    <w:rsid w:val="00A246B9"/>
    <w:rsid w:val="00A261DF"/>
    <w:rsid w:val="00A268E2"/>
    <w:rsid w:val="00A27490"/>
    <w:rsid w:val="00A30ECC"/>
    <w:rsid w:val="00A317C0"/>
    <w:rsid w:val="00A31907"/>
    <w:rsid w:val="00A33650"/>
    <w:rsid w:val="00A336BE"/>
    <w:rsid w:val="00A339C9"/>
    <w:rsid w:val="00A34502"/>
    <w:rsid w:val="00A3465A"/>
    <w:rsid w:val="00A34777"/>
    <w:rsid w:val="00A3522B"/>
    <w:rsid w:val="00A36B1C"/>
    <w:rsid w:val="00A37858"/>
    <w:rsid w:val="00A3785F"/>
    <w:rsid w:val="00A4013D"/>
    <w:rsid w:val="00A40CAC"/>
    <w:rsid w:val="00A41543"/>
    <w:rsid w:val="00A420EA"/>
    <w:rsid w:val="00A43094"/>
    <w:rsid w:val="00A434DC"/>
    <w:rsid w:val="00A44048"/>
    <w:rsid w:val="00A4457B"/>
    <w:rsid w:val="00A44589"/>
    <w:rsid w:val="00A45553"/>
    <w:rsid w:val="00A45BA7"/>
    <w:rsid w:val="00A45C0E"/>
    <w:rsid w:val="00A45E28"/>
    <w:rsid w:val="00A45EE5"/>
    <w:rsid w:val="00A464F9"/>
    <w:rsid w:val="00A47797"/>
    <w:rsid w:val="00A477EF"/>
    <w:rsid w:val="00A47EC0"/>
    <w:rsid w:val="00A501DD"/>
    <w:rsid w:val="00A50525"/>
    <w:rsid w:val="00A507CD"/>
    <w:rsid w:val="00A5127D"/>
    <w:rsid w:val="00A51906"/>
    <w:rsid w:val="00A52760"/>
    <w:rsid w:val="00A53522"/>
    <w:rsid w:val="00A53EE1"/>
    <w:rsid w:val="00A53EF6"/>
    <w:rsid w:val="00A55BD4"/>
    <w:rsid w:val="00A561A4"/>
    <w:rsid w:val="00A562C9"/>
    <w:rsid w:val="00A569F8"/>
    <w:rsid w:val="00A573D5"/>
    <w:rsid w:val="00A57777"/>
    <w:rsid w:val="00A57804"/>
    <w:rsid w:val="00A57B92"/>
    <w:rsid w:val="00A57EBD"/>
    <w:rsid w:val="00A60F20"/>
    <w:rsid w:val="00A629AF"/>
    <w:rsid w:val="00A62FDD"/>
    <w:rsid w:val="00A63141"/>
    <w:rsid w:val="00A63675"/>
    <w:rsid w:val="00A638CF"/>
    <w:rsid w:val="00A6533B"/>
    <w:rsid w:val="00A65568"/>
    <w:rsid w:val="00A6565F"/>
    <w:rsid w:val="00A65D48"/>
    <w:rsid w:val="00A65FD1"/>
    <w:rsid w:val="00A679E2"/>
    <w:rsid w:val="00A67B4E"/>
    <w:rsid w:val="00A70327"/>
    <w:rsid w:val="00A7098D"/>
    <w:rsid w:val="00A71268"/>
    <w:rsid w:val="00A71307"/>
    <w:rsid w:val="00A73689"/>
    <w:rsid w:val="00A73937"/>
    <w:rsid w:val="00A74031"/>
    <w:rsid w:val="00A7493F"/>
    <w:rsid w:val="00A75382"/>
    <w:rsid w:val="00A75506"/>
    <w:rsid w:val="00A75B07"/>
    <w:rsid w:val="00A75D94"/>
    <w:rsid w:val="00A75EE9"/>
    <w:rsid w:val="00A7713D"/>
    <w:rsid w:val="00A7725B"/>
    <w:rsid w:val="00A778F9"/>
    <w:rsid w:val="00A8025F"/>
    <w:rsid w:val="00A80854"/>
    <w:rsid w:val="00A81222"/>
    <w:rsid w:val="00A821B9"/>
    <w:rsid w:val="00A82217"/>
    <w:rsid w:val="00A826B7"/>
    <w:rsid w:val="00A82751"/>
    <w:rsid w:val="00A82A8C"/>
    <w:rsid w:val="00A82F4F"/>
    <w:rsid w:val="00A8403E"/>
    <w:rsid w:val="00A842E8"/>
    <w:rsid w:val="00A84D6F"/>
    <w:rsid w:val="00A85498"/>
    <w:rsid w:val="00A85555"/>
    <w:rsid w:val="00A85720"/>
    <w:rsid w:val="00A86132"/>
    <w:rsid w:val="00A86CD7"/>
    <w:rsid w:val="00A875C5"/>
    <w:rsid w:val="00A90689"/>
    <w:rsid w:val="00A911CC"/>
    <w:rsid w:val="00A9148C"/>
    <w:rsid w:val="00A919D1"/>
    <w:rsid w:val="00A91A2A"/>
    <w:rsid w:val="00A91B7E"/>
    <w:rsid w:val="00A91E38"/>
    <w:rsid w:val="00A9218E"/>
    <w:rsid w:val="00A921CC"/>
    <w:rsid w:val="00A92801"/>
    <w:rsid w:val="00A92818"/>
    <w:rsid w:val="00A9384F"/>
    <w:rsid w:val="00A93EB5"/>
    <w:rsid w:val="00A9475F"/>
    <w:rsid w:val="00A95236"/>
    <w:rsid w:val="00A9561F"/>
    <w:rsid w:val="00A96139"/>
    <w:rsid w:val="00A964FF"/>
    <w:rsid w:val="00A96ABD"/>
    <w:rsid w:val="00A97794"/>
    <w:rsid w:val="00A97AF7"/>
    <w:rsid w:val="00AA02A9"/>
    <w:rsid w:val="00AA1168"/>
    <w:rsid w:val="00AA133A"/>
    <w:rsid w:val="00AA1A9D"/>
    <w:rsid w:val="00AA1E68"/>
    <w:rsid w:val="00AA1E92"/>
    <w:rsid w:val="00AA22C6"/>
    <w:rsid w:val="00AA2515"/>
    <w:rsid w:val="00AA255C"/>
    <w:rsid w:val="00AA28E0"/>
    <w:rsid w:val="00AA29B2"/>
    <w:rsid w:val="00AA2CD4"/>
    <w:rsid w:val="00AA5491"/>
    <w:rsid w:val="00AA5630"/>
    <w:rsid w:val="00AA5797"/>
    <w:rsid w:val="00AA5A80"/>
    <w:rsid w:val="00AA621A"/>
    <w:rsid w:val="00AA6966"/>
    <w:rsid w:val="00AA6EFC"/>
    <w:rsid w:val="00AA766D"/>
    <w:rsid w:val="00AB014F"/>
    <w:rsid w:val="00AB084B"/>
    <w:rsid w:val="00AB1DAF"/>
    <w:rsid w:val="00AB223D"/>
    <w:rsid w:val="00AB255F"/>
    <w:rsid w:val="00AB299D"/>
    <w:rsid w:val="00AB2CD2"/>
    <w:rsid w:val="00AB32FD"/>
    <w:rsid w:val="00AB35C5"/>
    <w:rsid w:val="00AB36CB"/>
    <w:rsid w:val="00AB3BB5"/>
    <w:rsid w:val="00AB43BE"/>
    <w:rsid w:val="00AB44A1"/>
    <w:rsid w:val="00AB56B9"/>
    <w:rsid w:val="00AB682D"/>
    <w:rsid w:val="00AB6EF7"/>
    <w:rsid w:val="00AB77CC"/>
    <w:rsid w:val="00AB7A66"/>
    <w:rsid w:val="00AB7E24"/>
    <w:rsid w:val="00AC0149"/>
    <w:rsid w:val="00AC0452"/>
    <w:rsid w:val="00AC19BA"/>
    <w:rsid w:val="00AC27D8"/>
    <w:rsid w:val="00AC35A1"/>
    <w:rsid w:val="00AC40AF"/>
    <w:rsid w:val="00AC4C2F"/>
    <w:rsid w:val="00AC4CA4"/>
    <w:rsid w:val="00AC569B"/>
    <w:rsid w:val="00AC5B19"/>
    <w:rsid w:val="00AC5BC7"/>
    <w:rsid w:val="00AC6133"/>
    <w:rsid w:val="00AC631B"/>
    <w:rsid w:val="00AC6993"/>
    <w:rsid w:val="00AC7778"/>
    <w:rsid w:val="00AD01A3"/>
    <w:rsid w:val="00AD0592"/>
    <w:rsid w:val="00AD07BA"/>
    <w:rsid w:val="00AD0F24"/>
    <w:rsid w:val="00AD1059"/>
    <w:rsid w:val="00AD13D3"/>
    <w:rsid w:val="00AD13F5"/>
    <w:rsid w:val="00AD1BCA"/>
    <w:rsid w:val="00AD2090"/>
    <w:rsid w:val="00AD33BF"/>
    <w:rsid w:val="00AD4155"/>
    <w:rsid w:val="00AD5498"/>
    <w:rsid w:val="00AD57D5"/>
    <w:rsid w:val="00AD5FB7"/>
    <w:rsid w:val="00AD66FB"/>
    <w:rsid w:val="00AD6DD3"/>
    <w:rsid w:val="00AD70E1"/>
    <w:rsid w:val="00AD7156"/>
    <w:rsid w:val="00AD77A0"/>
    <w:rsid w:val="00AD79BE"/>
    <w:rsid w:val="00AD7AE4"/>
    <w:rsid w:val="00AD7F7D"/>
    <w:rsid w:val="00AE02C2"/>
    <w:rsid w:val="00AE1081"/>
    <w:rsid w:val="00AE12F0"/>
    <w:rsid w:val="00AE15DB"/>
    <w:rsid w:val="00AE1A7C"/>
    <w:rsid w:val="00AE2406"/>
    <w:rsid w:val="00AE3437"/>
    <w:rsid w:val="00AE35B7"/>
    <w:rsid w:val="00AE4988"/>
    <w:rsid w:val="00AE4CC8"/>
    <w:rsid w:val="00AE5133"/>
    <w:rsid w:val="00AE55F1"/>
    <w:rsid w:val="00AE58AC"/>
    <w:rsid w:val="00AE5FCA"/>
    <w:rsid w:val="00AE6113"/>
    <w:rsid w:val="00AE6662"/>
    <w:rsid w:val="00AE681F"/>
    <w:rsid w:val="00AE6B7C"/>
    <w:rsid w:val="00AE6F39"/>
    <w:rsid w:val="00AE7616"/>
    <w:rsid w:val="00AF016D"/>
    <w:rsid w:val="00AF0723"/>
    <w:rsid w:val="00AF099C"/>
    <w:rsid w:val="00AF105D"/>
    <w:rsid w:val="00AF121A"/>
    <w:rsid w:val="00AF16E0"/>
    <w:rsid w:val="00AF1A92"/>
    <w:rsid w:val="00AF1A9E"/>
    <w:rsid w:val="00AF1DCB"/>
    <w:rsid w:val="00AF230E"/>
    <w:rsid w:val="00AF243C"/>
    <w:rsid w:val="00AF24B7"/>
    <w:rsid w:val="00AF2745"/>
    <w:rsid w:val="00AF2837"/>
    <w:rsid w:val="00AF28F0"/>
    <w:rsid w:val="00AF2E69"/>
    <w:rsid w:val="00AF2E9D"/>
    <w:rsid w:val="00AF3D4B"/>
    <w:rsid w:val="00AF4172"/>
    <w:rsid w:val="00AF59BF"/>
    <w:rsid w:val="00AF5E59"/>
    <w:rsid w:val="00AF614A"/>
    <w:rsid w:val="00AF682C"/>
    <w:rsid w:val="00AF696F"/>
    <w:rsid w:val="00AF6AFC"/>
    <w:rsid w:val="00AF6F68"/>
    <w:rsid w:val="00AF75D7"/>
    <w:rsid w:val="00B00766"/>
    <w:rsid w:val="00B0095D"/>
    <w:rsid w:val="00B01422"/>
    <w:rsid w:val="00B019EB"/>
    <w:rsid w:val="00B01C79"/>
    <w:rsid w:val="00B020BF"/>
    <w:rsid w:val="00B02746"/>
    <w:rsid w:val="00B02BF0"/>
    <w:rsid w:val="00B02E41"/>
    <w:rsid w:val="00B0416B"/>
    <w:rsid w:val="00B046FE"/>
    <w:rsid w:val="00B05005"/>
    <w:rsid w:val="00B078D3"/>
    <w:rsid w:val="00B07EDD"/>
    <w:rsid w:val="00B07F12"/>
    <w:rsid w:val="00B101A8"/>
    <w:rsid w:val="00B102CA"/>
    <w:rsid w:val="00B1039B"/>
    <w:rsid w:val="00B11627"/>
    <w:rsid w:val="00B11965"/>
    <w:rsid w:val="00B12332"/>
    <w:rsid w:val="00B12484"/>
    <w:rsid w:val="00B127A7"/>
    <w:rsid w:val="00B12827"/>
    <w:rsid w:val="00B128AF"/>
    <w:rsid w:val="00B12D0F"/>
    <w:rsid w:val="00B12F7C"/>
    <w:rsid w:val="00B1330F"/>
    <w:rsid w:val="00B13A0B"/>
    <w:rsid w:val="00B140EF"/>
    <w:rsid w:val="00B146E7"/>
    <w:rsid w:val="00B14907"/>
    <w:rsid w:val="00B14A26"/>
    <w:rsid w:val="00B1542E"/>
    <w:rsid w:val="00B168D5"/>
    <w:rsid w:val="00B16C62"/>
    <w:rsid w:val="00B17355"/>
    <w:rsid w:val="00B17398"/>
    <w:rsid w:val="00B1744F"/>
    <w:rsid w:val="00B17740"/>
    <w:rsid w:val="00B20FB7"/>
    <w:rsid w:val="00B211A5"/>
    <w:rsid w:val="00B216AE"/>
    <w:rsid w:val="00B21BEB"/>
    <w:rsid w:val="00B225D0"/>
    <w:rsid w:val="00B23A44"/>
    <w:rsid w:val="00B23DDB"/>
    <w:rsid w:val="00B23E80"/>
    <w:rsid w:val="00B2437A"/>
    <w:rsid w:val="00B243F0"/>
    <w:rsid w:val="00B24646"/>
    <w:rsid w:val="00B251FA"/>
    <w:rsid w:val="00B25615"/>
    <w:rsid w:val="00B257BB"/>
    <w:rsid w:val="00B259B6"/>
    <w:rsid w:val="00B25A31"/>
    <w:rsid w:val="00B25DD9"/>
    <w:rsid w:val="00B25EE1"/>
    <w:rsid w:val="00B25F36"/>
    <w:rsid w:val="00B26321"/>
    <w:rsid w:val="00B2682D"/>
    <w:rsid w:val="00B26E74"/>
    <w:rsid w:val="00B27C17"/>
    <w:rsid w:val="00B30144"/>
    <w:rsid w:val="00B3085E"/>
    <w:rsid w:val="00B308C9"/>
    <w:rsid w:val="00B30CC8"/>
    <w:rsid w:val="00B30DB1"/>
    <w:rsid w:val="00B30FAA"/>
    <w:rsid w:val="00B310E1"/>
    <w:rsid w:val="00B315E5"/>
    <w:rsid w:val="00B3208A"/>
    <w:rsid w:val="00B321ED"/>
    <w:rsid w:val="00B32BA7"/>
    <w:rsid w:val="00B33015"/>
    <w:rsid w:val="00B33D65"/>
    <w:rsid w:val="00B342B7"/>
    <w:rsid w:val="00B349FA"/>
    <w:rsid w:val="00B3580A"/>
    <w:rsid w:val="00B35885"/>
    <w:rsid w:val="00B35A26"/>
    <w:rsid w:val="00B35F53"/>
    <w:rsid w:val="00B361B3"/>
    <w:rsid w:val="00B36248"/>
    <w:rsid w:val="00B370E3"/>
    <w:rsid w:val="00B40014"/>
    <w:rsid w:val="00B40A59"/>
    <w:rsid w:val="00B410BF"/>
    <w:rsid w:val="00B41252"/>
    <w:rsid w:val="00B4266D"/>
    <w:rsid w:val="00B428A4"/>
    <w:rsid w:val="00B43559"/>
    <w:rsid w:val="00B449E4"/>
    <w:rsid w:val="00B44C76"/>
    <w:rsid w:val="00B44EE4"/>
    <w:rsid w:val="00B45150"/>
    <w:rsid w:val="00B4532C"/>
    <w:rsid w:val="00B455B8"/>
    <w:rsid w:val="00B45D54"/>
    <w:rsid w:val="00B45E3B"/>
    <w:rsid w:val="00B46418"/>
    <w:rsid w:val="00B46432"/>
    <w:rsid w:val="00B46A82"/>
    <w:rsid w:val="00B4711A"/>
    <w:rsid w:val="00B47B10"/>
    <w:rsid w:val="00B50745"/>
    <w:rsid w:val="00B5075F"/>
    <w:rsid w:val="00B52420"/>
    <w:rsid w:val="00B52448"/>
    <w:rsid w:val="00B52845"/>
    <w:rsid w:val="00B52C7B"/>
    <w:rsid w:val="00B5391D"/>
    <w:rsid w:val="00B53B9A"/>
    <w:rsid w:val="00B54AE5"/>
    <w:rsid w:val="00B55157"/>
    <w:rsid w:val="00B555DB"/>
    <w:rsid w:val="00B5572F"/>
    <w:rsid w:val="00B55FC7"/>
    <w:rsid w:val="00B56975"/>
    <w:rsid w:val="00B56BD7"/>
    <w:rsid w:val="00B5704E"/>
    <w:rsid w:val="00B573D8"/>
    <w:rsid w:val="00B5763C"/>
    <w:rsid w:val="00B57785"/>
    <w:rsid w:val="00B57C1E"/>
    <w:rsid w:val="00B57C55"/>
    <w:rsid w:val="00B57DC6"/>
    <w:rsid w:val="00B60C74"/>
    <w:rsid w:val="00B61E4D"/>
    <w:rsid w:val="00B61EFA"/>
    <w:rsid w:val="00B61F99"/>
    <w:rsid w:val="00B6254A"/>
    <w:rsid w:val="00B625DB"/>
    <w:rsid w:val="00B632D6"/>
    <w:rsid w:val="00B63362"/>
    <w:rsid w:val="00B63A66"/>
    <w:rsid w:val="00B63C0D"/>
    <w:rsid w:val="00B64400"/>
    <w:rsid w:val="00B644DF"/>
    <w:rsid w:val="00B6463A"/>
    <w:rsid w:val="00B657B4"/>
    <w:rsid w:val="00B65D9C"/>
    <w:rsid w:val="00B65DA4"/>
    <w:rsid w:val="00B661B0"/>
    <w:rsid w:val="00B66941"/>
    <w:rsid w:val="00B66A55"/>
    <w:rsid w:val="00B66CBD"/>
    <w:rsid w:val="00B67838"/>
    <w:rsid w:val="00B7129D"/>
    <w:rsid w:val="00B71E5E"/>
    <w:rsid w:val="00B73F82"/>
    <w:rsid w:val="00B7467D"/>
    <w:rsid w:val="00B7479C"/>
    <w:rsid w:val="00B74F4A"/>
    <w:rsid w:val="00B7565F"/>
    <w:rsid w:val="00B75CD8"/>
    <w:rsid w:val="00B75EA2"/>
    <w:rsid w:val="00B76009"/>
    <w:rsid w:val="00B7601B"/>
    <w:rsid w:val="00B76417"/>
    <w:rsid w:val="00B7649F"/>
    <w:rsid w:val="00B7667A"/>
    <w:rsid w:val="00B80402"/>
    <w:rsid w:val="00B80E06"/>
    <w:rsid w:val="00B8126D"/>
    <w:rsid w:val="00B82C06"/>
    <w:rsid w:val="00B83631"/>
    <w:rsid w:val="00B83721"/>
    <w:rsid w:val="00B83865"/>
    <w:rsid w:val="00B83B20"/>
    <w:rsid w:val="00B83F02"/>
    <w:rsid w:val="00B8504F"/>
    <w:rsid w:val="00B8611D"/>
    <w:rsid w:val="00B86B0B"/>
    <w:rsid w:val="00B876ED"/>
    <w:rsid w:val="00B90998"/>
    <w:rsid w:val="00B90A55"/>
    <w:rsid w:val="00B90E00"/>
    <w:rsid w:val="00B90F87"/>
    <w:rsid w:val="00B91353"/>
    <w:rsid w:val="00B91F1D"/>
    <w:rsid w:val="00B9202D"/>
    <w:rsid w:val="00B922BE"/>
    <w:rsid w:val="00B92624"/>
    <w:rsid w:val="00B92A81"/>
    <w:rsid w:val="00B938C7"/>
    <w:rsid w:val="00B939B7"/>
    <w:rsid w:val="00B94BE4"/>
    <w:rsid w:val="00B95076"/>
    <w:rsid w:val="00B95147"/>
    <w:rsid w:val="00B95F27"/>
    <w:rsid w:val="00B9653E"/>
    <w:rsid w:val="00B96886"/>
    <w:rsid w:val="00B97F73"/>
    <w:rsid w:val="00BA0C1F"/>
    <w:rsid w:val="00BA1ABA"/>
    <w:rsid w:val="00BA1DAB"/>
    <w:rsid w:val="00BA23BE"/>
    <w:rsid w:val="00BA2BC5"/>
    <w:rsid w:val="00BA2EAA"/>
    <w:rsid w:val="00BA2FDA"/>
    <w:rsid w:val="00BA3F8B"/>
    <w:rsid w:val="00BA47C7"/>
    <w:rsid w:val="00BA4D0A"/>
    <w:rsid w:val="00BA4EA6"/>
    <w:rsid w:val="00BA5559"/>
    <w:rsid w:val="00BA6479"/>
    <w:rsid w:val="00BA661E"/>
    <w:rsid w:val="00BA6A4F"/>
    <w:rsid w:val="00BA6A77"/>
    <w:rsid w:val="00BA712F"/>
    <w:rsid w:val="00BA7877"/>
    <w:rsid w:val="00BB0937"/>
    <w:rsid w:val="00BB0B31"/>
    <w:rsid w:val="00BB0FDA"/>
    <w:rsid w:val="00BB1038"/>
    <w:rsid w:val="00BB1055"/>
    <w:rsid w:val="00BB14EF"/>
    <w:rsid w:val="00BB1EF2"/>
    <w:rsid w:val="00BB2A95"/>
    <w:rsid w:val="00BB2B0E"/>
    <w:rsid w:val="00BB3C22"/>
    <w:rsid w:val="00BB4B4B"/>
    <w:rsid w:val="00BB5152"/>
    <w:rsid w:val="00BB526C"/>
    <w:rsid w:val="00BB567E"/>
    <w:rsid w:val="00BB57E8"/>
    <w:rsid w:val="00BB62F6"/>
    <w:rsid w:val="00BB67C4"/>
    <w:rsid w:val="00BB6A4D"/>
    <w:rsid w:val="00BC1436"/>
    <w:rsid w:val="00BC1470"/>
    <w:rsid w:val="00BC17C4"/>
    <w:rsid w:val="00BC2489"/>
    <w:rsid w:val="00BC2508"/>
    <w:rsid w:val="00BC2D69"/>
    <w:rsid w:val="00BC4ED5"/>
    <w:rsid w:val="00BC518D"/>
    <w:rsid w:val="00BC5D9C"/>
    <w:rsid w:val="00BC64A2"/>
    <w:rsid w:val="00BC6A2B"/>
    <w:rsid w:val="00BC6C88"/>
    <w:rsid w:val="00BC6FF5"/>
    <w:rsid w:val="00BC7148"/>
    <w:rsid w:val="00BC795B"/>
    <w:rsid w:val="00BD0157"/>
    <w:rsid w:val="00BD0653"/>
    <w:rsid w:val="00BD0B68"/>
    <w:rsid w:val="00BD1DD4"/>
    <w:rsid w:val="00BD25AF"/>
    <w:rsid w:val="00BD295B"/>
    <w:rsid w:val="00BD2F6D"/>
    <w:rsid w:val="00BD2F7E"/>
    <w:rsid w:val="00BD3049"/>
    <w:rsid w:val="00BD30F3"/>
    <w:rsid w:val="00BD470B"/>
    <w:rsid w:val="00BD4722"/>
    <w:rsid w:val="00BD489A"/>
    <w:rsid w:val="00BD5B67"/>
    <w:rsid w:val="00BD5C51"/>
    <w:rsid w:val="00BD602E"/>
    <w:rsid w:val="00BD65D0"/>
    <w:rsid w:val="00BD69A3"/>
    <w:rsid w:val="00BD6A05"/>
    <w:rsid w:val="00BD6D14"/>
    <w:rsid w:val="00BD6E6D"/>
    <w:rsid w:val="00BD6E77"/>
    <w:rsid w:val="00BD6F8D"/>
    <w:rsid w:val="00BD7461"/>
    <w:rsid w:val="00BD7524"/>
    <w:rsid w:val="00BD7A03"/>
    <w:rsid w:val="00BE1147"/>
    <w:rsid w:val="00BE1DBD"/>
    <w:rsid w:val="00BE1E06"/>
    <w:rsid w:val="00BE26B6"/>
    <w:rsid w:val="00BE2E6A"/>
    <w:rsid w:val="00BE3E5C"/>
    <w:rsid w:val="00BE4729"/>
    <w:rsid w:val="00BE5462"/>
    <w:rsid w:val="00BE576E"/>
    <w:rsid w:val="00BE59AD"/>
    <w:rsid w:val="00BE5A7E"/>
    <w:rsid w:val="00BE6103"/>
    <w:rsid w:val="00BE6641"/>
    <w:rsid w:val="00BE67DC"/>
    <w:rsid w:val="00BE6BF2"/>
    <w:rsid w:val="00BF05B4"/>
    <w:rsid w:val="00BF0A7A"/>
    <w:rsid w:val="00BF119C"/>
    <w:rsid w:val="00BF12F2"/>
    <w:rsid w:val="00BF1465"/>
    <w:rsid w:val="00BF1DBD"/>
    <w:rsid w:val="00BF20B9"/>
    <w:rsid w:val="00BF2121"/>
    <w:rsid w:val="00BF2625"/>
    <w:rsid w:val="00BF306C"/>
    <w:rsid w:val="00BF3198"/>
    <w:rsid w:val="00BF3633"/>
    <w:rsid w:val="00BF3647"/>
    <w:rsid w:val="00BF4598"/>
    <w:rsid w:val="00BF4AC6"/>
    <w:rsid w:val="00BF50B5"/>
    <w:rsid w:val="00BF51CB"/>
    <w:rsid w:val="00BF5336"/>
    <w:rsid w:val="00BF5640"/>
    <w:rsid w:val="00BF58BA"/>
    <w:rsid w:val="00BF5E0E"/>
    <w:rsid w:val="00BF69B9"/>
    <w:rsid w:val="00BF6EA7"/>
    <w:rsid w:val="00BF6F23"/>
    <w:rsid w:val="00BF7011"/>
    <w:rsid w:val="00BF725F"/>
    <w:rsid w:val="00BF79E3"/>
    <w:rsid w:val="00BF7CE6"/>
    <w:rsid w:val="00C004C9"/>
    <w:rsid w:val="00C0093F"/>
    <w:rsid w:val="00C00A95"/>
    <w:rsid w:val="00C00D82"/>
    <w:rsid w:val="00C00ED3"/>
    <w:rsid w:val="00C01A15"/>
    <w:rsid w:val="00C01E9E"/>
    <w:rsid w:val="00C02F27"/>
    <w:rsid w:val="00C0365C"/>
    <w:rsid w:val="00C03CB1"/>
    <w:rsid w:val="00C046CD"/>
    <w:rsid w:val="00C051B6"/>
    <w:rsid w:val="00C0540F"/>
    <w:rsid w:val="00C05843"/>
    <w:rsid w:val="00C05C59"/>
    <w:rsid w:val="00C06C60"/>
    <w:rsid w:val="00C074FE"/>
    <w:rsid w:val="00C1062B"/>
    <w:rsid w:val="00C10668"/>
    <w:rsid w:val="00C107D7"/>
    <w:rsid w:val="00C10A54"/>
    <w:rsid w:val="00C1130E"/>
    <w:rsid w:val="00C11431"/>
    <w:rsid w:val="00C117D2"/>
    <w:rsid w:val="00C11822"/>
    <w:rsid w:val="00C11D7C"/>
    <w:rsid w:val="00C120FD"/>
    <w:rsid w:val="00C1210C"/>
    <w:rsid w:val="00C12280"/>
    <w:rsid w:val="00C1232F"/>
    <w:rsid w:val="00C12E0C"/>
    <w:rsid w:val="00C12E37"/>
    <w:rsid w:val="00C13A75"/>
    <w:rsid w:val="00C141DD"/>
    <w:rsid w:val="00C148B6"/>
    <w:rsid w:val="00C15135"/>
    <w:rsid w:val="00C151F0"/>
    <w:rsid w:val="00C1582E"/>
    <w:rsid w:val="00C15F1E"/>
    <w:rsid w:val="00C16C29"/>
    <w:rsid w:val="00C16DB7"/>
    <w:rsid w:val="00C16F2C"/>
    <w:rsid w:val="00C17815"/>
    <w:rsid w:val="00C179CF"/>
    <w:rsid w:val="00C2038E"/>
    <w:rsid w:val="00C2096D"/>
    <w:rsid w:val="00C20D20"/>
    <w:rsid w:val="00C2141F"/>
    <w:rsid w:val="00C21798"/>
    <w:rsid w:val="00C224A5"/>
    <w:rsid w:val="00C2280C"/>
    <w:rsid w:val="00C22857"/>
    <w:rsid w:val="00C22BC9"/>
    <w:rsid w:val="00C230A1"/>
    <w:rsid w:val="00C23613"/>
    <w:rsid w:val="00C23B5C"/>
    <w:rsid w:val="00C23C0E"/>
    <w:rsid w:val="00C2428E"/>
    <w:rsid w:val="00C24B03"/>
    <w:rsid w:val="00C25786"/>
    <w:rsid w:val="00C25AA7"/>
    <w:rsid w:val="00C25B9F"/>
    <w:rsid w:val="00C25C6B"/>
    <w:rsid w:val="00C25CD1"/>
    <w:rsid w:val="00C260B2"/>
    <w:rsid w:val="00C267B9"/>
    <w:rsid w:val="00C270D5"/>
    <w:rsid w:val="00C2713A"/>
    <w:rsid w:val="00C27301"/>
    <w:rsid w:val="00C27723"/>
    <w:rsid w:val="00C27F9C"/>
    <w:rsid w:val="00C30095"/>
    <w:rsid w:val="00C30635"/>
    <w:rsid w:val="00C318A7"/>
    <w:rsid w:val="00C31D28"/>
    <w:rsid w:val="00C32575"/>
    <w:rsid w:val="00C3356D"/>
    <w:rsid w:val="00C33B00"/>
    <w:rsid w:val="00C33BB5"/>
    <w:rsid w:val="00C33E40"/>
    <w:rsid w:val="00C34718"/>
    <w:rsid w:val="00C34C61"/>
    <w:rsid w:val="00C35371"/>
    <w:rsid w:val="00C353F8"/>
    <w:rsid w:val="00C35883"/>
    <w:rsid w:val="00C358C0"/>
    <w:rsid w:val="00C36865"/>
    <w:rsid w:val="00C36D12"/>
    <w:rsid w:val="00C36EDF"/>
    <w:rsid w:val="00C3704D"/>
    <w:rsid w:val="00C37A04"/>
    <w:rsid w:val="00C37A18"/>
    <w:rsid w:val="00C37A58"/>
    <w:rsid w:val="00C40366"/>
    <w:rsid w:val="00C40537"/>
    <w:rsid w:val="00C40931"/>
    <w:rsid w:val="00C41126"/>
    <w:rsid w:val="00C42703"/>
    <w:rsid w:val="00C4296D"/>
    <w:rsid w:val="00C42992"/>
    <w:rsid w:val="00C42B89"/>
    <w:rsid w:val="00C42F9F"/>
    <w:rsid w:val="00C4339E"/>
    <w:rsid w:val="00C4356F"/>
    <w:rsid w:val="00C43717"/>
    <w:rsid w:val="00C43A72"/>
    <w:rsid w:val="00C44178"/>
    <w:rsid w:val="00C45524"/>
    <w:rsid w:val="00C461A4"/>
    <w:rsid w:val="00C4622B"/>
    <w:rsid w:val="00C46462"/>
    <w:rsid w:val="00C46F4C"/>
    <w:rsid w:val="00C47F12"/>
    <w:rsid w:val="00C50150"/>
    <w:rsid w:val="00C502CB"/>
    <w:rsid w:val="00C502FB"/>
    <w:rsid w:val="00C507B7"/>
    <w:rsid w:val="00C50827"/>
    <w:rsid w:val="00C513F3"/>
    <w:rsid w:val="00C519F2"/>
    <w:rsid w:val="00C51C89"/>
    <w:rsid w:val="00C5203B"/>
    <w:rsid w:val="00C52E7C"/>
    <w:rsid w:val="00C54E05"/>
    <w:rsid w:val="00C54F6C"/>
    <w:rsid w:val="00C55BAE"/>
    <w:rsid w:val="00C56522"/>
    <w:rsid w:val="00C57799"/>
    <w:rsid w:val="00C57D99"/>
    <w:rsid w:val="00C60250"/>
    <w:rsid w:val="00C60557"/>
    <w:rsid w:val="00C60B88"/>
    <w:rsid w:val="00C60C71"/>
    <w:rsid w:val="00C60DB4"/>
    <w:rsid w:val="00C6191B"/>
    <w:rsid w:val="00C61BE3"/>
    <w:rsid w:val="00C622C4"/>
    <w:rsid w:val="00C62D4F"/>
    <w:rsid w:val="00C631C7"/>
    <w:rsid w:val="00C63849"/>
    <w:rsid w:val="00C6394A"/>
    <w:rsid w:val="00C63B4E"/>
    <w:rsid w:val="00C6450F"/>
    <w:rsid w:val="00C64542"/>
    <w:rsid w:val="00C64E8C"/>
    <w:rsid w:val="00C65552"/>
    <w:rsid w:val="00C65862"/>
    <w:rsid w:val="00C65A0A"/>
    <w:rsid w:val="00C65C58"/>
    <w:rsid w:val="00C65F03"/>
    <w:rsid w:val="00C65FDE"/>
    <w:rsid w:val="00C6600D"/>
    <w:rsid w:val="00C669CB"/>
    <w:rsid w:val="00C6748D"/>
    <w:rsid w:val="00C67721"/>
    <w:rsid w:val="00C67758"/>
    <w:rsid w:val="00C67AE5"/>
    <w:rsid w:val="00C67BFA"/>
    <w:rsid w:val="00C701EA"/>
    <w:rsid w:val="00C7098F"/>
    <w:rsid w:val="00C71149"/>
    <w:rsid w:val="00C715BD"/>
    <w:rsid w:val="00C72549"/>
    <w:rsid w:val="00C72A53"/>
    <w:rsid w:val="00C73FAA"/>
    <w:rsid w:val="00C74232"/>
    <w:rsid w:val="00C74583"/>
    <w:rsid w:val="00C747B2"/>
    <w:rsid w:val="00C74C3C"/>
    <w:rsid w:val="00C757FB"/>
    <w:rsid w:val="00C7664F"/>
    <w:rsid w:val="00C76B8A"/>
    <w:rsid w:val="00C76DDD"/>
    <w:rsid w:val="00C77026"/>
    <w:rsid w:val="00C77257"/>
    <w:rsid w:val="00C804E7"/>
    <w:rsid w:val="00C804ED"/>
    <w:rsid w:val="00C81163"/>
    <w:rsid w:val="00C811F6"/>
    <w:rsid w:val="00C81803"/>
    <w:rsid w:val="00C81FF0"/>
    <w:rsid w:val="00C83464"/>
    <w:rsid w:val="00C8381C"/>
    <w:rsid w:val="00C8384E"/>
    <w:rsid w:val="00C839D6"/>
    <w:rsid w:val="00C83BF3"/>
    <w:rsid w:val="00C83DD8"/>
    <w:rsid w:val="00C8485C"/>
    <w:rsid w:val="00C84AEF"/>
    <w:rsid w:val="00C858FA"/>
    <w:rsid w:val="00C85A3B"/>
    <w:rsid w:val="00C85B4C"/>
    <w:rsid w:val="00C8621B"/>
    <w:rsid w:val="00C871BC"/>
    <w:rsid w:val="00C874E7"/>
    <w:rsid w:val="00C877BD"/>
    <w:rsid w:val="00C877C6"/>
    <w:rsid w:val="00C87D47"/>
    <w:rsid w:val="00C9013D"/>
    <w:rsid w:val="00C9066B"/>
    <w:rsid w:val="00C91118"/>
    <w:rsid w:val="00C9129E"/>
    <w:rsid w:val="00C9179A"/>
    <w:rsid w:val="00C91A42"/>
    <w:rsid w:val="00C92426"/>
    <w:rsid w:val="00C92849"/>
    <w:rsid w:val="00C9291B"/>
    <w:rsid w:val="00C92CA8"/>
    <w:rsid w:val="00C9334B"/>
    <w:rsid w:val="00C93BB2"/>
    <w:rsid w:val="00C95631"/>
    <w:rsid w:val="00C9591E"/>
    <w:rsid w:val="00C95C7C"/>
    <w:rsid w:val="00C95D94"/>
    <w:rsid w:val="00C96A17"/>
    <w:rsid w:val="00C96AE9"/>
    <w:rsid w:val="00C96CD6"/>
    <w:rsid w:val="00C96D0A"/>
    <w:rsid w:val="00C97170"/>
    <w:rsid w:val="00C97413"/>
    <w:rsid w:val="00CA038D"/>
    <w:rsid w:val="00CA0575"/>
    <w:rsid w:val="00CA0F01"/>
    <w:rsid w:val="00CA1F69"/>
    <w:rsid w:val="00CA24F9"/>
    <w:rsid w:val="00CA26E6"/>
    <w:rsid w:val="00CA2DCE"/>
    <w:rsid w:val="00CA388E"/>
    <w:rsid w:val="00CA3B3B"/>
    <w:rsid w:val="00CA3D66"/>
    <w:rsid w:val="00CA3FB8"/>
    <w:rsid w:val="00CA4790"/>
    <w:rsid w:val="00CA4943"/>
    <w:rsid w:val="00CA4985"/>
    <w:rsid w:val="00CA5291"/>
    <w:rsid w:val="00CA5452"/>
    <w:rsid w:val="00CA5AFA"/>
    <w:rsid w:val="00CA5F53"/>
    <w:rsid w:val="00CA66BB"/>
    <w:rsid w:val="00CA6C5C"/>
    <w:rsid w:val="00CA78BE"/>
    <w:rsid w:val="00CB04C7"/>
    <w:rsid w:val="00CB064C"/>
    <w:rsid w:val="00CB0F74"/>
    <w:rsid w:val="00CB141D"/>
    <w:rsid w:val="00CB1431"/>
    <w:rsid w:val="00CB1620"/>
    <w:rsid w:val="00CB1E56"/>
    <w:rsid w:val="00CB2BC0"/>
    <w:rsid w:val="00CB39C3"/>
    <w:rsid w:val="00CB469B"/>
    <w:rsid w:val="00CB480B"/>
    <w:rsid w:val="00CB4D6D"/>
    <w:rsid w:val="00CB52F4"/>
    <w:rsid w:val="00CB5A3C"/>
    <w:rsid w:val="00CB5B0D"/>
    <w:rsid w:val="00CB694C"/>
    <w:rsid w:val="00CB6DE3"/>
    <w:rsid w:val="00CB713D"/>
    <w:rsid w:val="00CB7971"/>
    <w:rsid w:val="00CC021B"/>
    <w:rsid w:val="00CC056A"/>
    <w:rsid w:val="00CC0DBE"/>
    <w:rsid w:val="00CC13AC"/>
    <w:rsid w:val="00CC1705"/>
    <w:rsid w:val="00CC1797"/>
    <w:rsid w:val="00CC2592"/>
    <w:rsid w:val="00CC2B96"/>
    <w:rsid w:val="00CC2BFB"/>
    <w:rsid w:val="00CC3007"/>
    <w:rsid w:val="00CC32C8"/>
    <w:rsid w:val="00CC394B"/>
    <w:rsid w:val="00CC3A54"/>
    <w:rsid w:val="00CC3ABB"/>
    <w:rsid w:val="00CC422A"/>
    <w:rsid w:val="00CC48DF"/>
    <w:rsid w:val="00CC56B6"/>
    <w:rsid w:val="00CC6345"/>
    <w:rsid w:val="00CC6362"/>
    <w:rsid w:val="00CC6F5A"/>
    <w:rsid w:val="00CC707C"/>
    <w:rsid w:val="00CD00EC"/>
    <w:rsid w:val="00CD0471"/>
    <w:rsid w:val="00CD0934"/>
    <w:rsid w:val="00CD096E"/>
    <w:rsid w:val="00CD0AB5"/>
    <w:rsid w:val="00CD100C"/>
    <w:rsid w:val="00CD106B"/>
    <w:rsid w:val="00CD1C4D"/>
    <w:rsid w:val="00CD27BC"/>
    <w:rsid w:val="00CD2A63"/>
    <w:rsid w:val="00CD2C29"/>
    <w:rsid w:val="00CD4F9B"/>
    <w:rsid w:val="00CD4FD7"/>
    <w:rsid w:val="00CD5A39"/>
    <w:rsid w:val="00CD5F8A"/>
    <w:rsid w:val="00CD641C"/>
    <w:rsid w:val="00CD6826"/>
    <w:rsid w:val="00CD6BC8"/>
    <w:rsid w:val="00CD7442"/>
    <w:rsid w:val="00CD76DB"/>
    <w:rsid w:val="00CD7891"/>
    <w:rsid w:val="00CD798E"/>
    <w:rsid w:val="00CD7A31"/>
    <w:rsid w:val="00CD7BE8"/>
    <w:rsid w:val="00CD7D42"/>
    <w:rsid w:val="00CE0506"/>
    <w:rsid w:val="00CE0A9D"/>
    <w:rsid w:val="00CE124D"/>
    <w:rsid w:val="00CE17C1"/>
    <w:rsid w:val="00CE1E87"/>
    <w:rsid w:val="00CE1F0E"/>
    <w:rsid w:val="00CE1FDE"/>
    <w:rsid w:val="00CE26C2"/>
    <w:rsid w:val="00CE2FF0"/>
    <w:rsid w:val="00CE3AB6"/>
    <w:rsid w:val="00CE3D15"/>
    <w:rsid w:val="00CE528A"/>
    <w:rsid w:val="00CE54D5"/>
    <w:rsid w:val="00CE5538"/>
    <w:rsid w:val="00CE585A"/>
    <w:rsid w:val="00CE6B7D"/>
    <w:rsid w:val="00CE7F14"/>
    <w:rsid w:val="00CF01FE"/>
    <w:rsid w:val="00CF0864"/>
    <w:rsid w:val="00CF1C90"/>
    <w:rsid w:val="00CF241F"/>
    <w:rsid w:val="00CF27E7"/>
    <w:rsid w:val="00CF2AEF"/>
    <w:rsid w:val="00CF30AB"/>
    <w:rsid w:val="00CF345E"/>
    <w:rsid w:val="00CF37E0"/>
    <w:rsid w:val="00CF4441"/>
    <w:rsid w:val="00CF4AB7"/>
    <w:rsid w:val="00CF4E5F"/>
    <w:rsid w:val="00CF524F"/>
    <w:rsid w:val="00CF5614"/>
    <w:rsid w:val="00CF5D8E"/>
    <w:rsid w:val="00CF6035"/>
    <w:rsid w:val="00CF627E"/>
    <w:rsid w:val="00CF6335"/>
    <w:rsid w:val="00CF6877"/>
    <w:rsid w:val="00CF6A6D"/>
    <w:rsid w:val="00CF7480"/>
    <w:rsid w:val="00CF7525"/>
    <w:rsid w:val="00CF7ABF"/>
    <w:rsid w:val="00CF7C44"/>
    <w:rsid w:val="00D0038F"/>
    <w:rsid w:val="00D0055E"/>
    <w:rsid w:val="00D00C82"/>
    <w:rsid w:val="00D00F9C"/>
    <w:rsid w:val="00D02F4C"/>
    <w:rsid w:val="00D03892"/>
    <w:rsid w:val="00D03EDC"/>
    <w:rsid w:val="00D04108"/>
    <w:rsid w:val="00D0457C"/>
    <w:rsid w:val="00D04924"/>
    <w:rsid w:val="00D04A11"/>
    <w:rsid w:val="00D05113"/>
    <w:rsid w:val="00D05494"/>
    <w:rsid w:val="00D05832"/>
    <w:rsid w:val="00D05C6C"/>
    <w:rsid w:val="00D05F34"/>
    <w:rsid w:val="00D06014"/>
    <w:rsid w:val="00D061BB"/>
    <w:rsid w:val="00D06615"/>
    <w:rsid w:val="00D07143"/>
    <w:rsid w:val="00D072C7"/>
    <w:rsid w:val="00D10C5B"/>
    <w:rsid w:val="00D10CE1"/>
    <w:rsid w:val="00D11071"/>
    <w:rsid w:val="00D11C16"/>
    <w:rsid w:val="00D1221C"/>
    <w:rsid w:val="00D125EC"/>
    <w:rsid w:val="00D13062"/>
    <w:rsid w:val="00D1330B"/>
    <w:rsid w:val="00D13502"/>
    <w:rsid w:val="00D13E58"/>
    <w:rsid w:val="00D14889"/>
    <w:rsid w:val="00D14FEA"/>
    <w:rsid w:val="00D15475"/>
    <w:rsid w:val="00D16031"/>
    <w:rsid w:val="00D17393"/>
    <w:rsid w:val="00D17BDA"/>
    <w:rsid w:val="00D2102A"/>
    <w:rsid w:val="00D212C0"/>
    <w:rsid w:val="00D223F7"/>
    <w:rsid w:val="00D22898"/>
    <w:rsid w:val="00D22C0B"/>
    <w:rsid w:val="00D238ED"/>
    <w:rsid w:val="00D2428D"/>
    <w:rsid w:val="00D242F2"/>
    <w:rsid w:val="00D2438B"/>
    <w:rsid w:val="00D24752"/>
    <w:rsid w:val="00D24938"/>
    <w:rsid w:val="00D2513F"/>
    <w:rsid w:val="00D2541B"/>
    <w:rsid w:val="00D25C90"/>
    <w:rsid w:val="00D261E2"/>
    <w:rsid w:val="00D2762A"/>
    <w:rsid w:val="00D27C41"/>
    <w:rsid w:val="00D27E48"/>
    <w:rsid w:val="00D3010C"/>
    <w:rsid w:val="00D3036E"/>
    <w:rsid w:val="00D307EF"/>
    <w:rsid w:val="00D30CF2"/>
    <w:rsid w:val="00D311CD"/>
    <w:rsid w:val="00D313ED"/>
    <w:rsid w:val="00D32533"/>
    <w:rsid w:val="00D32ACC"/>
    <w:rsid w:val="00D32B52"/>
    <w:rsid w:val="00D32D7E"/>
    <w:rsid w:val="00D331DA"/>
    <w:rsid w:val="00D337AA"/>
    <w:rsid w:val="00D341DA"/>
    <w:rsid w:val="00D34578"/>
    <w:rsid w:val="00D34F20"/>
    <w:rsid w:val="00D357C5"/>
    <w:rsid w:val="00D35E4B"/>
    <w:rsid w:val="00D36666"/>
    <w:rsid w:val="00D37ABE"/>
    <w:rsid w:val="00D37FCE"/>
    <w:rsid w:val="00D4002C"/>
    <w:rsid w:val="00D406FF"/>
    <w:rsid w:val="00D40FE8"/>
    <w:rsid w:val="00D4131D"/>
    <w:rsid w:val="00D42DF7"/>
    <w:rsid w:val="00D42F42"/>
    <w:rsid w:val="00D43057"/>
    <w:rsid w:val="00D4314D"/>
    <w:rsid w:val="00D43589"/>
    <w:rsid w:val="00D435E1"/>
    <w:rsid w:val="00D43D41"/>
    <w:rsid w:val="00D45055"/>
    <w:rsid w:val="00D4580E"/>
    <w:rsid w:val="00D45A3C"/>
    <w:rsid w:val="00D45B76"/>
    <w:rsid w:val="00D45B83"/>
    <w:rsid w:val="00D4616B"/>
    <w:rsid w:val="00D463F1"/>
    <w:rsid w:val="00D47ED1"/>
    <w:rsid w:val="00D50A2A"/>
    <w:rsid w:val="00D50D12"/>
    <w:rsid w:val="00D5134C"/>
    <w:rsid w:val="00D5159A"/>
    <w:rsid w:val="00D5162A"/>
    <w:rsid w:val="00D51F95"/>
    <w:rsid w:val="00D5245B"/>
    <w:rsid w:val="00D524D9"/>
    <w:rsid w:val="00D5365C"/>
    <w:rsid w:val="00D53A43"/>
    <w:rsid w:val="00D53BC3"/>
    <w:rsid w:val="00D54038"/>
    <w:rsid w:val="00D5472E"/>
    <w:rsid w:val="00D54B9F"/>
    <w:rsid w:val="00D54EA1"/>
    <w:rsid w:val="00D5513F"/>
    <w:rsid w:val="00D55179"/>
    <w:rsid w:val="00D551F5"/>
    <w:rsid w:val="00D55A07"/>
    <w:rsid w:val="00D55DB9"/>
    <w:rsid w:val="00D55F3A"/>
    <w:rsid w:val="00D56031"/>
    <w:rsid w:val="00D5633A"/>
    <w:rsid w:val="00D56C06"/>
    <w:rsid w:val="00D56D99"/>
    <w:rsid w:val="00D57126"/>
    <w:rsid w:val="00D57924"/>
    <w:rsid w:val="00D57AFB"/>
    <w:rsid w:val="00D6117E"/>
    <w:rsid w:val="00D617AF"/>
    <w:rsid w:val="00D61E75"/>
    <w:rsid w:val="00D6380F"/>
    <w:rsid w:val="00D63ED6"/>
    <w:rsid w:val="00D64140"/>
    <w:rsid w:val="00D64612"/>
    <w:rsid w:val="00D64758"/>
    <w:rsid w:val="00D648E5"/>
    <w:rsid w:val="00D64987"/>
    <w:rsid w:val="00D6510C"/>
    <w:rsid w:val="00D65263"/>
    <w:rsid w:val="00D654ED"/>
    <w:rsid w:val="00D65796"/>
    <w:rsid w:val="00D6633C"/>
    <w:rsid w:val="00D6736D"/>
    <w:rsid w:val="00D70C3B"/>
    <w:rsid w:val="00D70C8C"/>
    <w:rsid w:val="00D713F6"/>
    <w:rsid w:val="00D7157F"/>
    <w:rsid w:val="00D71971"/>
    <w:rsid w:val="00D71A20"/>
    <w:rsid w:val="00D71A38"/>
    <w:rsid w:val="00D72221"/>
    <w:rsid w:val="00D7287E"/>
    <w:rsid w:val="00D72C78"/>
    <w:rsid w:val="00D72CEE"/>
    <w:rsid w:val="00D730CA"/>
    <w:rsid w:val="00D73569"/>
    <w:rsid w:val="00D73915"/>
    <w:rsid w:val="00D73936"/>
    <w:rsid w:val="00D73D2C"/>
    <w:rsid w:val="00D74306"/>
    <w:rsid w:val="00D74446"/>
    <w:rsid w:val="00D747D0"/>
    <w:rsid w:val="00D75259"/>
    <w:rsid w:val="00D75896"/>
    <w:rsid w:val="00D75F27"/>
    <w:rsid w:val="00D760F9"/>
    <w:rsid w:val="00D763C6"/>
    <w:rsid w:val="00D7658F"/>
    <w:rsid w:val="00D769B9"/>
    <w:rsid w:val="00D77291"/>
    <w:rsid w:val="00D7733D"/>
    <w:rsid w:val="00D773BE"/>
    <w:rsid w:val="00D77A2C"/>
    <w:rsid w:val="00D77C43"/>
    <w:rsid w:val="00D77C67"/>
    <w:rsid w:val="00D77CCE"/>
    <w:rsid w:val="00D8001A"/>
    <w:rsid w:val="00D80992"/>
    <w:rsid w:val="00D829FC"/>
    <w:rsid w:val="00D82C0F"/>
    <w:rsid w:val="00D82F45"/>
    <w:rsid w:val="00D834DD"/>
    <w:rsid w:val="00D83EFD"/>
    <w:rsid w:val="00D8468F"/>
    <w:rsid w:val="00D8498F"/>
    <w:rsid w:val="00D85334"/>
    <w:rsid w:val="00D8636D"/>
    <w:rsid w:val="00D871B6"/>
    <w:rsid w:val="00D87984"/>
    <w:rsid w:val="00D87BF8"/>
    <w:rsid w:val="00D87C61"/>
    <w:rsid w:val="00D91878"/>
    <w:rsid w:val="00D92693"/>
    <w:rsid w:val="00D92E04"/>
    <w:rsid w:val="00D92E81"/>
    <w:rsid w:val="00D92F19"/>
    <w:rsid w:val="00D93298"/>
    <w:rsid w:val="00D93C7D"/>
    <w:rsid w:val="00D93E18"/>
    <w:rsid w:val="00D9418C"/>
    <w:rsid w:val="00D94200"/>
    <w:rsid w:val="00D94E25"/>
    <w:rsid w:val="00D974F8"/>
    <w:rsid w:val="00DA0054"/>
    <w:rsid w:val="00DA0C97"/>
    <w:rsid w:val="00DA0FBC"/>
    <w:rsid w:val="00DA13F8"/>
    <w:rsid w:val="00DA181C"/>
    <w:rsid w:val="00DA1A1C"/>
    <w:rsid w:val="00DA1A23"/>
    <w:rsid w:val="00DA1B29"/>
    <w:rsid w:val="00DA23B5"/>
    <w:rsid w:val="00DA27A3"/>
    <w:rsid w:val="00DA33C7"/>
    <w:rsid w:val="00DA3A28"/>
    <w:rsid w:val="00DA407C"/>
    <w:rsid w:val="00DA4126"/>
    <w:rsid w:val="00DA47A6"/>
    <w:rsid w:val="00DA480F"/>
    <w:rsid w:val="00DA4B7F"/>
    <w:rsid w:val="00DA4B86"/>
    <w:rsid w:val="00DA5C63"/>
    <w:rsid w:val="00DA66DC"/>
    <w:rsid w:val="00DA67D8"/>
    <w:rsid w:val="00DA6C24"/>
    <w:rsid w:val="00DA749B"/>
    <w:rsid w:val="00DA7AC8"/>
    <w:rsid w:val="00DA7D06"/>
    <w:rsid w:val="00DB031F"/>
    <w:rsid w:val="00DB0552"/>
    <w:rsid w:val="00DB06FE"/>
    <w:rsid w:val="00DB0E0B"/>
    <w:rsid w:val="00DB156E"/>
    <w:rsid w:val="00DB192D"/>
    <w:rsid w:val="00DB1AAC"/>
    <w:rsid w:val="00DB1E75"/>
    <w:rsid w:val="00DB1F43"/>
    <w:rsid w:val="00DB22D5"/>
    <w:rsid w:val="00DB36EE"/>
    <w:rsid w:val="00DB3D4D"/>
    <w:rsid w:val="00DB4293"/>
    <w:rsid w:val="00DB42F8"/>
    <w:rsid w:val="00DB47CF"/>
    <w:rsid w:val="00DB4A8B"/>
    <w:rsid w:val="00DB4C79"/>
    <w:rsid w:val="00DB55AD"/>
    <w:rsid w:val="00DB6A7E"/>
    <w:rsid w:val="00DB6F1D"/>
    <w:rsid w:val="00DB7C2D"/>
    <w:rsid w:val="00DC09CA"/>
    <w:rsid w:val="00DC0A3A"/>
    <w:rsid w:val="00DC0C8F"/>
    <w:rsid w:val="00DC0F7E"/>
    <w:rsid w:val="00DC171C"/>
    <w:rsid w:val="00DC253C"/>
    <w:rsid w:val="00DC254F"/>
    <w:rsid w:val="00DC2939"/>
    <w:rsid w:val="00DC29D0"/>
    <w:rsid w:val="00DC3882"/>
    <w:rsid w:val="00DC49AE"/>
    <w:rsid w:val="00DC4D36"/>
    <w:rsid w:val="00DC52B1"/>
    <w:rsid w:val="00DC5680"/>
    <w:rsid w:val="00DC65A7"/>
    <w:rsid w:val="00DC6850"/>
    <w:rsid w:val="00DC6CD2"/>
    <w:rsid w:val="00DC7E5E"/>
    <w:rsid w:val="00DD0862"/>
    <w:rsid w:val="00DD0AE0"/>
    <w:rsid w:val="00DD121F"/>
    <w:rsid w:val="00DD237B"/>
    <w:rsid w:val="00DD257F"/>
    <w:rsid w:val="00DD25A4"/>
    <w:rsid w:val="00DD2B85"/>
    <w:rsid w:val="00DD2B86"/>
    <w:rsid w:val="00DD2D31"/>
    <w:rsid w:val="00DD2E01"/>
    <w:rsid w:val="00DD2E27"/>
    <w:rsid w:val="00DD464F"/>
    <w:rsid w:val="00DD4680"/>
    <w:rsid w:val="00DD4BAE"/>
    <w:rsid w:val="00DD4BE2"/>
    <w:rsid w:val="00DD4F63"/>
    <w:rsid w:val="00DD50C7"/>
    <w:rsid w:val="00DD60B3"/>
    <w:rsid w:val="00DD648D"/>
    <w:rsid w:val="00DD6F7E"/>
    <w:rsid w:val="00DD760F"/>
    <w:rsid w:val="00DD7636"/>
    <w:rsid w:val="00DD76C5"/>
    <w:rsid w:val="00DE1238"/>
    <w:rsid w:val="00DE12A3"/>
    <w:rsid w:val="00DE1707"/>
    <w:rsid w:val="00DE197F"/>
    <w:rsid w:val="00DE1BC2"/>
    <w:rsid w:val="00DE269F"/>
    <w:rsid w:val="00DE26E9"/>
    <w:rsid w:val="00DE38CC"/>
    <w:rsid w:val="00DE3A68"/>
    <w:rsid w:val="00DE438D"/>
    <w:rsid w:val="00DE4540"/>
    <w:rsid w:val="00DE4709"/>
    <w:rsid w:val="00DE6235"/>
    <w:rsid w:val="00DE6962"/>
    <w:rsid w:val="00DE6BC1"/>
    <w:rsid w:val="00DE7267"/>
    <w:rsid w:val="00DE7B5E"/>
    <w:rsid w:val="00DF07B1"/>
    <w:rsid w:val="00DF0830"/>
    <w:rsid w:val="00DF18B6"/>
    <w:rsid w:val="00DF1EDD"/>
    <w:rsid w:val="00DF4361"/>
    <w:rsid w:val="00DF45B9"/>
    <w:rsid w:val="00DF5989"/>
    <w:rsid w:val="00DF5B11"/>
    <w:rsid w:val="00DF6593"/>
    <w:rsid w:val="00DF66DE"/>
    <w:rsid w:val="00DF673A"/>
    <w:rsid w:val="00DF7796"/>
    <w:rsid w:val="00DF7D6F"/>
    <w:rsid w:val="00DF7DF5"/>
    <w:rsid w:val="00E004BB"/>
    <w:rsid w:val="00E00612"/>
    <w:rsid w:val="00E01A80"/>
    <w:rsid w:val="00E01B8C"/>
    <w:rsid w:val="00E01D91"/>
    <w:rsid w:val="00E02380"/>
    <w:rsid w:val="00E023BC"/>
    <w:rsid w:val="00E02696"/>
    <w:rsid w:val="00E0285F"/>
    <w:rsid w:val="00E03465"/>
    <w:rsid w:val="00E03656"/>
    <w:rsid w:val="00E03676"/>
    <w:rsid w:val="00E03981"/>
    <w:rsid w:val="00E03DC6"/>
    <w:rsid w:val="00E03FEB"/>
    <w:rsid w:val="00E04809"/>
    <w:rsid w:val="00E062D3"/>
    <w:rsid w:val="00E06308"/>
    <w:rsid w:val="00E07778"/>
    <w:rsid w:val="00E079CD"/>
    <w:rsid w:val="00E07A38"/>
    <w:rsid w:val="00E07B4D"/>
    <w:rsid w:val="00E12461"/>
    <w:rsid w:val="00E1364A"/>
    <w:rsid w:val="00E1417A"/>
    <w:rsid w:val="00E141B3"/>
    <w:rsid w:val="00E15383"/>
    <w:rsid w:val="00E179D7"/>
    <w:rsid w:val="00E17D23"/>
    <w:rsid w:val="00E203CC"/>
    <w:rsid w:val="00E215D4"/>
    <w:rsid w:val="00E21B94"/>
    <w:rsid w:val="00E21BAD"/>
    <w:rsid w:val="00E2284B"/>
    <w:rsid w:val="00E22889"/>
    <w:rsid w:val="00E22B3F"/>
    <w:rsid w:val="00E231D1"/>
    <w:rsid w:val="00E2321C"/>
    <w:rsid w:val="00E26002"/>
    <w:rsid w:val="00E26A7E"/>
    <w:rsid w:val="00E26C86"/>
    <w:rsid w:val="00E26FB3"/>
    <w:rsid w:val="00E307DC"/>
    <w:rsid w:val="00E30816"/>
    <w:rsid w:val="00E3124F"/>
    <w:rsid w:val="00E3135A"/>
    <w:rsid w:val="00E320F9"/>
    <w:rsid w:val="00E324BB"/>
    <w:rsid w:val="00E324C1"/>
    <w:rsid w:val="00E32B1C"/>
    <w:rsid w:val="00E32F83"/>
    <w:rsid w:val="00E33392"/>
    <w:rsid w:val="00E3352C"/>
    <w:rsid w:val="00E336A8"/>
    <w:rsid w:val="00E3392F"/>
    <w:rsid w:val="00E33BCC"/>
    <w:rsid w:val="00E34461"/>
    <w:rsid w:val="00E345DC"/>
    <w:rsid w:val="00E34AEA"/>
    <w:rsid w:val="00E34D7F"/>
    <w:rsid w:val="00E3547A"/>
    <w:rsid w:val="00E3562F"/>
    <w:rsid w:val="00E3567C"/>
    <w:rsid w:val="00E35A45"/>
    <w:rsid w:val="00E360E2"/>
    <w:rsid w:val="00E361BD"/>
    <w:rsid w:val="00E36E13"/>
    <w:rsid w:val="00E40A4D"/>
    <w:rsid w:val="00E412C5"/>
    <w:rsid w:val="00E4210B"/>
    <w:rsid w:val="00E422A9"/>
    <w:rsid w:val="00E43284"/>
    <w:rsid w:val="00E43438"/>
    <w:rsid w:val="00E43482"/>
    <w:rsid w:val="00E43918"/>
    <w:rsid w:val="00E43C3C"/>
    <w:rsid w:val="00E44455"/>
    <w:rsid w:val="00E44EC1"/>
    <w:rsid w:val="00E450C5"/>
    <w:rsid w:val="00E45742"/>
    <w:rsid w:val="00E45DF4"/>
    <w:rsid w:val="00E46231"/>
    <w:rsid w:val="00E4655B"/>
    <w:rsid w:val="00E465CC"/>
    <w:rsid w:val="00E46FB7"/>
    <w:rsid w:val="00E477B7"/>
    <w:rsid w:val="00E501DF"/>
    <w:rsid w:val="00E511FD"/>
    <w:rsid w:val="00E5134B"/>
    <w:rsid w:val="00E5183C"/>
    <w:rsid w:val="00E52E72"/>
    <w:rsid w:val="00E531D0"/>
    <w:rsid w:val="00E54709"/>
    <w:rsid w:val="00E54AE6"/>
    <w:rsid w:val="00E55134"/>
    <w:rsid w:val="00E55EA7"/>
    <w:rsid w:val="00E56090"/>
    <w:rsid w:val="00E560DF"/>
    <w:rsid w:val="00E561F9"/>
    <w:rsid w:val="00E5746D"/>
    <w:rsid w:val="00E5790C"/>
    <w:rsid w:val="00E57953"/>
    <w:rsid w:val="00E60444"/>
    <w:rsid w:val="00E60542"/>
    <w:rsid w:val="00E60B52"/>
    <w:rsid w:val="00E60F09"/>
    <w:rsid w:val="00E6213F"/>
    <w:rsid w:val="00E6221F"/>
    <w:rsid w:val="00E63430"/>
    <w:rsid w:val="00E63D09"/>
    <w:rsid w:val="00E6437F"/>
    <w:rsid w:val="00E64AE5"/>
    <w:rsid w:val="00E65949"/>
    <w:rsid w:val="00E65BA8"/>
    <w:rsid w:val="00E66B00"/>
    <w:rsid w:val="00E66E53"/>
    <w:rsid w:val="00E67605"/>
    <w:rsid w:val="00E67F03"/>
    <w:rsid w:val="00E702AD"/>
    <w:rsid w:val="00E704CE"/>
    <w:rsid w:val="00E70AF9"/>
    <w:rsid w:val="00E70C28"/>
    <w:rsid w:val="00E70FE7"/>
    <w:rsid w:val="00E71344"/>
    <w:rsid w:val="00E7138E"/>
    <w:rsid w:val="00E71F15"/>
    <w:rsid w:val="00E725A4"/>
    <w:rsid w:val="00E727AA"/>
    <w:rsid w:val="00E736B8"/>
    <w:rsid w:val="00E73866"/>
    <w:rsid w:val="00E739E6"/>
    <w:rsid w:val="00E741FE"/>
    <w:rsid w:val="00E7454C"/>
    <w:rsid w:val="00E74B61"/>
    <w:rsid w:val="00E751EE"/>
    <w:rsid w:val="00E75B06"/>
    <w:rsid w:val="00E75BDC"/>
    <w:rsid w:val="00E75D37"/>
    <w:rsid w:val="00E76E0B"/>
    <w:rsid w:val="00E77790"/>
    <w:rsid w:val="00E77DAD"/>
    <w:rsid w:val="00E804AA"/>
    <w:rsid w:val="00E80D5F"/>
    <w:rsid w:val="00E8188A"/>
    <w:rsid w:val="00E828AC"/>
    <w:rsid w:val="00E829BA"/>
    <w:rsid w:val="00E83516"/>
    <w:rsid w:val="00E83773"/>
    <w:rsid w:val="00E83DD3"/>
    <w:rsid w:val="00E844D3"/>
    <w:rsid w:val="00E844E6"/>
    <w:rsid w:val="00E84D68"/>
    <w:rsid w:val="00E84D9F"/>
    <w:rsid w:val="00E85084"/>
    <w:rsid w:val="00E8517E"/>
    <w:rsid w:val="00E858DE"/>
    <w:rsid w:val="00E85A17"/>
    <w:rsid w:val="00E9048D"/>
    <w:rsid w:val="00E905D0"/>
    <w:rsid w:val="00E90B82"/>
    <w:rsid w:val="00E912B7"/>
    <w:rsid w:val="00E917F3"/>
    <w:rsid w:val="00E91832"/>
    <w:rsid w:val="00E91BC1"/>
    <w:rsid w:val="00E92783"/>
    <w:rsid w:val="00E927BF"/>
    <w:rsid w:val="00E92FB5"/>
    <w:rsid w:val="00E93599"/>
    <w:rsid w:val="00E93D9E"/>
    <w:rsid w:val="00E9481A"/>
    <w:rsid w:val="00E94E4F"/>
    <w:rsid w:val="00E9525F"/>
    <w:rsid w:val="00E95293"/>
    <w:rsid w:val="00E95AE1"/>
    <w:rsid w:val="00E96080"/>
    <w:rsid w:val="00E96153"/>
    <w:rsid w:val="00E968CC"/>
    <w:rsid w:val="00E96972"/>
    <w:rsid w:val="00E96B71"/>
    <w:rsid w:val="00E97B89"/>
    <w:rsid w:val="00EA02F9"/>
    <w:rsid w:val="00EA03A2"/>
    <w:rsid w:val="00EA0F43"/>
    <w:rsid w:val="00EA1CF1"/>
    <w:rsid w:val="00EA2004"/>
    <w:rsid w:val="00EA2A6D"/>
    <w:rsid w:val="00EA320C"/>
    <w:rsid w:val="00EA3DC3"/>
    <w:rsid w:val="00EA44CF"/>
    <w:rsid w:val="00EA51FA"/>
    <w:rsid w:val="00EA5E68"/>
    <w:rsid w:val="00EA6087"/>
    <w:rsid w:val="00EA6C8B"/>
    <w:rsid w:val="00EA6E20"/>
    <w:rsid w:val="00EA7143"/>
    <w:rsid w:val="00EB092C"/>
    <w:rsid w:val="00EB09D7"/>
    <w:rsid w:val="00EB0D40"/>
    <w:rsid w:val="00EB1140"/>
    <w:rsid w:val="00EB1201"/>
    <w:rsid w:val="00EB12B7"/>
    <w:rsid w:val="00EB226D"/>
    <w:rsid w:val="00EB23A4"/>
    <w:rsid w:val="00EB2591"/>
    <w:rsid w:val="00EB268A"/>
    <w:rsid w:val="00EB27C7"/>
    <w:rsid w:val="00EB2A37"/>
    <w:rsid w:val="00EB2C33"/>
    <w:rsid w:val="00EB3499"/>
    <w:rsid w:val="00EB3987"/>
    <w:rsid w:val="00EB3A5C"/>
    <w:rsid w:val="00EB4137"/>
    <w:rsid w:val="00EB477E"/>
    <w:rsid w:val="00EB60EA"/>
    <w:rsid w:val="00EB768B"/>
    <w:rsid w:val="00EB76EF"/>
    <w:rsid w:val="00EB7C00"/>
    <w:rsid w:val="00EC1192"/>
    <w:rsid w:val="00EC13C1"/>
    <w:rsid w:val="00EC1EC9"/>
    <w:rsid w:val="00EC276B"/>
    <w:rsid w:val="00EC29AA"/>
    <w:rsid w:val="00EC2EF6"/>
    <w:rsid w:val="00EC37F6"/>
    <w:rsid w:val="00EC4FCC"/>
    <w:rsid w:val="00EC5001"/>
    <w:rsid w:val="00EC5AE2"/>
    <w:rsid w:val="00EC62C3"/>
    <w:rsid w:val="00EC6454"/>
    <w:rsid w:val="00EC668F"/>
    <w:rsid w:val="00EC71D0"/>
    <w:rsid w:val="00EC7328"/>
    <w:rsid w:val="00EC7746"/>
    <w:rsid w:val="00EC795B"/>
    <w:rsid w:val="00EC796F"/>
    <w:rsid w:val="00EC7AD5"/>
    <w:rsid w:val="00EC7E46"/>
    <w:rsid w:val="00EC7F30"/>
    <w:rsid w:val="00ED02FE"/>
    <w:rsid w:val="00ED04D4"/>
    <w:rsid w:val="00ED0CBF"/>
    <w:rsid w:val="00ED0F4D"/>
    <w:rsid w:val="00ED1BEE"/>
    <w:rsid w:val="00ED1C04"/>
    <w:rsid w:val="00ED1C1B"/>
    <w:rsid w:val="00ED1EA7"/>
    <w:rsid w:val="00ED1F76"/>
    <w:rsid w:val="00ED23E0"/>
    <w:rsid w:val="00ED274E"/>
    <w:rsid w:val="00ED292B"/>
    <w:rsid w:val="00ED3484"/>
    <w:rsid w:val="00ED3B1C"/>
    <w:rsid w:val="00ED441A"/>
    <w:rsid w:val="00ED51E6"/>
    <w:rsid w:val="00ED5A81"/>
    <w:rsid w:val="00ED5BA1"/>
    <w:rsid w:val="00ED6372"/>
    <w:rsid w:val="00ED6781"/>
    <w:rsid w:val="00ED6B20"/>
    <w:rsid w:val="00ED6EB1"/>
    <w:rsid w:val="00ED7119"/>
    <w:rsid w:val="00ED7578"/>
    <w:rsid w:val="00ED75E2"/>
    <w:rsid w:val="00ED7A08"/>
    <w:rsid w:val="00ED7FAA"/>
    <w:rsid w:val="00EE0159"/>
    <w:rsid w:val="00EE0495"/>
    <w:rsid w:val="00EE053C"/>
    <w:rsid w:val="00EE09FE"/>
    <w:rsid w:val="00EE1170"/>
    <w:rsid w:val="00EE11F0"/>
    <w:rsid w:val="00EE1B75"/>
    <w:rsid w:val="00EE1EDB"/>
    <w:rsid w:val="00EE2290"/>
    <w:rsid w:val="00EE23EB"/>
    <w:rsid w:val="00EE26DC"/>
    <w:rsid w:val="00EE3B18"/>
    <w:rsid w:val="00EE3B52"/>
    <w:rsid w:val="00EE3C24"/>
    <w:rsid w:val="00EE3DEA"/>
    <w:rsid w:val="00EE4481"/>
    <w:rsid w:val="00EE4506"/>
    <w:rsid w:val="00EE5524"/>
    <w:rsid w:val="00EE57E4"/>
    <w:rsid w:val="00EE5F22"/>
    <w:rsid w:val="00EE60F6"/>
    <w:rsid w:val="00EE61AA"/>
    <w:rsid w:val="00EE6BA4"/>
    <w:rsid w:val="00EE6CE2"/>
    <w:rsid w:val="00EE72B4"/>
    <w:rsid w:val="00EE75CA"/>
    <w:rsid w:val="00EE78E8"/>
    <w:rsid w:val="00EE7B7B"/>
    <w:rsid w:val="00EE7D95"/>
    <w:rsid w:val="00EE7FB2"/>
    <w:rsid w:val="00EF0F71"/>
    <w:rsid w:val="00EF1280"/>
    <w:rsid w:val="00EF1E75"/>
    <w:rsid w:val="00EF30C9"/>
    <w:rsid w:val="00EF3730"/>
    <w:rsid w:val="00EF3801"/>
    <w:rsid w:val="00EF38DF"/>
    <w:rsid w:val="00EF4533"/>
    <w:rsid w:val="00EF5470"/>
    <w:rsid w:val="00EF568E"/>
    <w:rsid w:val="00EF57B9"/>
    <w:rsid w:val="00EF6413"/>
    <w:rsid w:val="00EF6B75"/>
    <w:rsid w:val="00EF6BE7"/>
    <w:rsid w:val="00EF6D1B"/>
    <w:rsid w:val="00EF7D3E"/>
    <w:rsid w:val="00F00190"/>
    <w:rsid w:val="00F003F2"/>
    <w:rsid w:val="00F0066A"/>
    <w:rsid w:val="00F0142E"/>
    <w:rsid w:val="00F017EA"/>
    <w:rsid w:val="00F032F6"/>
    <w:rsid w:val="00F043F5"/>
    <w:rsid w:val="00F05E2B"/>
    <w:rsid w:val="00F06521"/>
    <w:rsid w:val="00F069B6"/>
    <w:rsid w:val="00F06E60"/>
    <w:rsid w:val="00F07F72"/>
    <w:rsid w:val="00F108A0"/>
    <w:rsid w:val="00F10B59"/>
    <w:rsid w:val="00F10C92"/>
    <w:rsid w:val="00F10E24"/>
    <w:rsid w:val="00F11170"/>
    <w:rsid w:val="00F1208B"/>
    <w:rsid w:val="00F121D6"/>
    <w:rsid w:val="00F123A8"/>
    <w:rsid w:val="00F13529"/>
    <w:rsid w:val="00F143AD"/>
    <w:rsid w:val="00F14524"/>
    <w:rsid w:val="00F14549"/>
    <w:rsid w:val="00F148F0"/>
    <w:rsid w:val="00F15051"/>
    <w:rsid w:val="00F15763"/>
    <w:rsid w:val="00F159A2"/>
    <w:rsid w:val="00F15B09"/>
    <w:rsid w:val="00F16223"/>
    <w:rsid w:val="00F16995"/>
    <w:rsid w:val="00F16DFE"/>
    <w:rsid w:val="00F1780D"/>
    <w:rsid w:val="00F204B6"/>
    <w:rsid w:val="00F20D9A"/>
    <w:rsid w:val="00F212F9"/>
    <w:rsid w:val="00F2192F"/>
    <w:rsid w:val="00F2195D"/>
    <w:rsid w:val="00F21BC6"/>
    <w:rsid w:val="00F21ECC"/>
    <w:rsid w:val="00F222A3"/>
    <w:rsid w:val="00F222D0"/>
    <w:rsid w:val="00F229FA"/>
    <w:rsid w:val="00F23A54"/>
    <w:rsid w:val="00F23E51"/>
    <w:rsid w:val="00F250FF"/>
    <w:rsid w:val="00F26B50"/>
    <w:rsid w:val="00F26F8D"/>
    <w:rsid w:val="00F27292"/>
    <w:rsid w:val="00F2736E"/>
    <w:rsid w:val="00F27719"/>
    <w:rsid w:val="00F278AC"/>
    <w:rsid w:val="00F305F7"/>
    <w:rsid w:val="00F308A7"/>
    <w:rsid w:val="00F30E17"/>
    <w:rsid w:val="00F30F09"/>
    <w:rsid w:val="00F3164A"/>
    <w:rsid w:val="00F31B10"/>
    <w:rsid w:val="00F31DDB"/>
    <w:rsid w:val="00F32BFC"/>
    <w:rsid w:val="00F3374E"/>
    <w:rsid w:val="00F33C7D"/>
    <w:rsid w:val="00F34106"/>
    <w:rsid w:val="00F34465"/>
    <w:rsid w:val="00F3474A"/>
    <w:rsid w:val="00F3490C"/>
    <w:rsid w:val="00F35F39"/>
    <w:rsid w:val="00F35FC8"/>
    <w:rsid w:val="00F36405"/>
    <w:rsid w:val="00F3642F"/>
    <w:rsid w:val="00F36C98"/>
    <w:rsid w:val="00F3751D"/>
    <w:rsid w:val="00F37A02"/>
    <w:rsid w:val="00F37A9F"/>
    <w:rsid w:val="00F40140"/>
    <w:rsid w:val="00F4037C"/>
    <w:rsid w:val="00F40845"/>
    <w:rsid w:val="00F41347"/>
    <w:rsid w:val="00F4165C"/>
    <w:rsid w:val="00F4207D"/>
    <w:rsid w:val="00F4341B"/>
    <w:rsid w:val="00F4348D"/>
    <w:rsid w:val="00F4349B"/>
    <w:rsid w:val="00F43909"/>
    <w:rsid w:val="00F439BA"/>
    <w:rsid w:val="00F43C25"/>
    <w:rsid w:val="00F43C41"/>
    <w:rsid w:val="00F4434F"/>
    <w:rsid w:val="00F4484B"/>
    <w:rsid w:val="00F44E2F"/>
    <w:rsid w:val="00F453E8"/>
    <w:rsid w:val="00F4629E"/>
    <w:rsid w:val="00F462AF"/>
    <w:rsid w:val="00F46472"/>
    <w:rsid w:val="00F46C4D"/>
    <w:rsid w:val="00F479BF"/>
    <w:rsid w:val="00F504F0"/>
    <w:rsid w:val="00F50C3B"/>
    <w:rsid w:val="00F51B4F"/>
    <w:rsid w:val="00F51DA5"/>
    <w:rsid w:val="00F5256D"/>
    <w:rsid w:val="00F529C1"/>
    <w:rsid w:val="00F54E5B"/>
    <w:rsid w:val="00F54FD7"/>
    <w:rsid w:val="00F5536C"/>
    <w:rsid w:val="00F559BE"/>
    <w:rsid w:val="00F55B81"/>
    <w:rsid w:val="00F55CBB"/>
    <w:rsid w:val="00F56478"/>
    <w:rsid w:val="00F56812"/>
    <w:rsid w:val="00F574FA"/>
    <w:rsid w:val="00F5766E"/>
    <w:rsid w:val="00F57CE0"/>
    <w:rsid w:val="00F601D0"/>
    <w:rsid w:val="00F60310"/>
    <w:rsid w:val="00F60A9B"/>
    <w:rsid w:val="00F60B99"/>
    <w:rsid w:val="00F61120"/>
    <w:rsid w:val="00F61B96"/>
    <w:rsid w:val="00F622A0"/>
    <w:rsid w:val="00F63584"/>
    <w:rsid w:val="00F63A33"/>
    <w:rsid w:val="00F643C7"/>
    <w:rsid w:val="00F649EC"/>
    <w:rsid w:val="00F64A17"/>
    <w:rsid w:val="00F64B20"/>
    <w:rsid w:val="00F64DCB"/>
    <w:rsid w:val="00F64F2B"/>
    <w:rsid w:val="00F65055"/>
    <w:rsid w:val="00F6577F"/>
    <w:rsid w:val="00F65B0C"/>
    <w:rsid w:val="00F66569"/>
    <w:rsid w:val="00F666A2"/>
    <w:rsid w:val="00F66E28"/>
    <w:rsid w:val="00F66FB9"/>
    <w:rsid w:val="00F7036D"/>
    <w:rsid w:val="00F7081C"/>
    <w:rsid w:val="00F71B00"/>
    <w:rsid w:val="00F71DD9"/>
    <w:rsid w:val="00F7204B"/>
    <w:rsid w:val="00F721F7"/>
    <w:rsid w:val="00F7251C"/>
    <w:rsid w:val="00F73DE7"/>
    <w:rsid w:val="00F74366"/>
    <w:rsid w:val="00F75544"/>
    <w:rsid w:val="00F7608E"/>
    <w:rsid w:val="00F8042B"/>
    <w:rsid w:val="00F813DA"/>
    <w:rsid w:val="00F82E91"/>
    <w:rsid w:val="00F83318"/>
    <w:rsid w:val="00F8364C"/>
    <w:rsid w:val="00F83949"/>
    <w:rsid w:val="00F839D1"/>
    <w:rsid w:val="00F840C5"/>
    <w:rsid w:val="00F8432C"/>
    <w:rsid w:val="00F843B3"/>
    <w:rsid w:val="00F84520"/>
    <w:rsid w:val="00F846A9"/>
    <w:rsid w:val="00F84720"/>
    <w:rsid w:val="00F84897"/>
    <w:rsid w:val="00F84BFD"/>
    <w:rsid w:val="00F84C1C"/>
    <w:rsid w:val="00F8510C"/>
    <w:rsid w:val="00F8560D"/>
    <w:rsid w:val="00F85CE6"/>
    <w:rsid w:val="00F86643"/>
    <w:rsid w:val="00F87335"/>
    <w:rsid w:val="00F87504"/>
    <w:rsid w:val="00F879C7"/>
    <w:rsid w:val="00F900ED"/>
    <w:rsid w:val="00F91292"/>
    <w:rsid w:val="00F9145C"/>
    <w:rsid w:val="00F91A8E"/>
    <w:rsid w:val="00F92544"/>
    <w:rsid w:val="00F92608"/>
    <w:rsid w:val="00F92880"/>
    <w:rsid w:val="00F92B91"/>
    <w:rsid w:val="00F92D9D"/>
    <w:rsid w:val="00F931F9"/>
    <w:rsid w:val="00F936AB"/>
    <w:rsid w:val="00F943ED"/>
    <w:rsid w:val="00F94B5D"/>
    <w:rsid w:val="00F9503B"/>
    <w:rsid w:val="00F950B1"/>
    <w:rsid w:val="00F950E5"/>
    <w:rsid w:val="00F9515C"/>
    <w:rsid w:val="00F957C2"/>
    <w:rsid w:val="00F95D1E"/>
    <w:rsid w:val="00F966D8"/>
    <w:rsid w:val="00F96E8A"/>
    <w:rsid w:val="00F96FFE"/>
    <w:rsid w:val="00F979CE"/>
    <w:rsid w:val="00F97F56"/>
    <w:rsid w:val="00FA1B8C"/>
    <w:rsid w:val="00FA2A82"/>
    <w:rsid w:val="00FA2BD7"/>
    <w:rsid w:val="00FA2FFC"/>
    <w:rsid w:val="00FA33C2"/>
    <w:rsid w:val="00FA342B"/>
    <w:rsid w:val="00FA3787"/>
    <w:rsid w:val="00FA3D5A"/>
    <w:rsid w:val="00FA4116"/>
    <w:rsid w:val="00FA42C2"/>
    <w:rsid w:val="00FA4E23"/>
    <w:rsid w:val="00FA514A"/>
    <w:rsid w:val="00FA55FD"/>
    <w:rsid w:val="00FA5656"/>
    <w:rsid w:val="00FA591A"/>
    <w:rsid w:val="00FA7698"/>
    <w:rsid w:val="00FA7A7C"/>
    <w:rsid w:val="00FB1175"/>
    <w:rsid w:val="00FB1FD4"/>
    <w:rsid w:val="00FB21AE"/>
    <w:rsid w:val="00FB2B4A"/>
    <w:rsid w:val="00FB2B8A"/>
    <w:rsid w:val="00FB346F"/>
    <w:rsid w:val="00FB3BD6"/>
    <w:rsid w:val="00FB3DFB"/>
    <w:rsid w:val="00FB3EE3"/>
    <w:rsid w:val="00FB4ACA"/>
    <w:rsid w:val="00FB5A10"/>
    <w:rsid w:val="00FB6169"/>
    <w:rsid w:val="00FB62D0"/>
    <w:rsid w:val="00FB634F"/>
    <w:rsid w:val="00FB6458"/>
    <w:rsid w:val="00FB6732"/>
    <w:rsid w:val="00FB687E"/>
    <w:rsid w:val="00FB68D8"/>
    <w:rsid w:val="00FB7155"/>
    <w:rsid w:val="00FB7B1B"/>
    <w:rsid w:val="00FB7E18"/>
    <w:rsid w:val="00FC060B"/>
    <w:rsid w:val="00FC1294"/>
    <w:rsid w:val="00FC27D8"/>
    <w:rsid w:val="00FC285B"/>
    <w:rsid w:val="00FC2F78"/>
    <w:rsid w:val="00FC3737"/>
    <w:rsid w:val="00FC38EA"/>
    <w:rsid w:val="00FC3F8A"/>
    <w:rsid w:val="00FC44E4"/>
    <w:rsid w:val="00FC4769"/>
    <w:rsid w:val="00FC4EFB"/>
    <w:rsid w:val="00FC564A"/>
    <w:rsid w:val="00FC58CE"/>
    <w:rsid w:val="00FC67B0"/>
    <w:rsid w:val="00FC6D08"/>
    <w:rsid w:val="00FC6DC4"/>
    <w:rsid w:val="00FC70B7"/>
    <w:rsid w:val="00FD0011"/>
    <w:rsid w:val="00FD00A5"/>
    <w:rsid w:val="00FD0BD8"/>
    <w:rsid w:val="00FD129B"/>
    <w:rsid w:val="00FD1578"/>
    <w:rsid w:val="00FD1E71"/>
    <w:rsid w:val="00FD20BD"/>
    <w:rsid w:val="00FD21A2"/>
    <w:rsid w:val="00FD337D"/>
    <w:rsid w:val="00FD397A"/>
    <w:rsid w:val="00FD4E02"/>
    <w:rsid w:val="00FD5883"/>
    <w:rsid w:val="00FD6354"/>
    <w:rsid w:val="00FD744E"/>
    <w:rsid w:val="00FD7690"/>
    <w:rsid w:val="00FE0822"/>
    <w:rsid w:val="00FE198B"/>
    <w:rsid w:val="00FE1E8C"/>
    <w:rsid w:val="00FE1ECF"/>
    <w:rsid w:val="00FE24A1"/>
    <w:rsid w:val="00FE2B58"/>
    <w:rsid w:val="00FE2DDA"/>
    <w:rsid w:val="00FE2FED"/>
    <w:rsid w:val="00FE35C4"/>
    <w:rsid w:val="00FE3671"/>
    <w:rsid w:val="00FE386A"/>
    <w:rsid w:val="00FE3AD0"/>
    <w:rsid w:val="00FE3FF1"/>
    <w:rsid w:val="00FE58C8"/>
    <w:rsid w:val="00FE6195"/>
    <w:rsid w:val="00FE749D"/>
    <w:rsid w:val="00FE7585"/>
    <w:rsid w:val="00FE7915"/>
    <w:rsid w:val="00FE7C65"/>
    <w:rsid w:val="00FF023E"/>
    <w:rsid w:val="00FF031B"/>
    <w:rsid w:val="00FF0E93"/>
    <w:rsid w:val="00FF13FE"/>
    <w:rsid w:val="00FF163F"/>
    <w:rsid w:val="00FF1CF3"/>
    <w:rsid w:val="00FF2CA2"/>
    <w:rsid w:val="00FF367C"/>
    <w:rsid w:val="00FF36C7"/>
    <w:rsid w:val="00FF3E14"/>
    <w:rsid w:val="00FF4A0E"/>
    <w:rsid w:val="00FF5796"/>
    <w:rsid w:val="00FF5ED2"/>
    <w:rsid w:val="00FF6E94"/>
    <w:rsid w:val="00FF7DE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253A6FD"/>
  <w15:docId w15:val="{A00AE97E-BA7A-48DF-95E7-5D2CD7EF1F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A78BE"/>
    <w:rPr>
      <w:rFonts w:ascii="Times New Roman" w:hAnsi="Times New Roman" w:cs="Times New Roman"/>
      <w:lang w:eastAsia="de-DE"/>
    </w:rPr>
  </w:style>
  <w:style w:type="paragraph" w:styleId="berschrift2">
    <w:name w:val="heading 2"/>
    <w:basedOn w:val="Standard"/>
    <w:next w:val="Standard"/>
    <w:link w:val="berschrift2Zchn"/>
    <w:uiPriority w:val="9"/>
    <w:unhideWhenUsed/>
    <w:qFormat/>
    <w:rsid w:val="00B05005"/>
    <w:pPr>
      <w:spacing w:line="260" w:lineRule="atLeast"/>
      <w:outlineLvl w:val="1"/>
    </w:pPr>
    <w:rPr>
      <w:rFonts w:asciiTheme="majorHAnsi" w:hAnsiTheme="majorHAnsi" w:cstheme="minorBidi"/>
      <w:sz w:val="19"/>
      <w:szCs w:val="22"/>
      <w:lang w:val="en-US" w:eastAsia="en-US"/>
    </w:rPr>
  </w:style>
  <w:style w:type="paragraph" w:styleId="berschrift4">
    <w:name w:val="heading 4"/>
    <w:basedOn w:val="Standard"/>
    <w:next w:val="Standard"/>
    <w:link w:val="berschrift4Zchn"/>
    <w:uiPriority w:val="9"/>
    <w:semiHidden/>
    <w:unhideWhenUsed/>
    <w:qFormat/>
    <w:rsid w:val="00DE1238"/>
    <w:pPr>
      <w:keepNext/>
      <w:keepLines/>
      <w:spacing w:before="40"/>
      <w:outlineLvl w:val="3"/>
    </w:pPr>
    <w:rPr>
      <w:rFonts w:asciiTheme="majorHAnsi" w:eastAsiaTheme="majorEastAsia" w:hAnsiTheme="majorHAnsi" w:cstheme="majorBidi"/>
      <w:i/>
      <w:iCs/>
      <w:color w:val="2F5496" w:themeColor="accent1" w:themeShade="BF"/>
    </w:rPr>
  </w:style>
  <w:style w:type="paragraph" w:styleId="berschrift5">
    <w:name w:val="heading 5"/>
    <w:basedOn w:val="Standard"/>
    <w:next w:val="Standard"/>
    <w:link w:val="berschrift5Zchn"/>
    <w:uiPriority w:val="9"/>
    <w:semiHidden/>
    <w:unhideWhenUsed/>
    <w:qFormat/>
    <w:rsid w:val="00A105BD"/>
    <w:pPr>
      <w:keepNext/>
      <w:keepLines/>
      <w:spacing w:before="40"/>
      <w:outlineLvl w:val="4"/>
    </w:pPr>
    <w:rPr>
      <w:rFonts w:asciiTheme="majorHAnsi" w:eastAsiaTheme="majorEastAsia" w:hAnsiTheme="majorHAnsi" w:cstheme="majorBidi"/>
      <w:color w:val="2F5496"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Kommentarzeichen">
    <w:name w:val="annotation reference"/>
    <w:basedOn w:val="Absatz-Standardschriftart"/>
    <w:uiPriority w:val="99"/>
    <w:semiHidden/>
    <w:unhideWhenUsed/>
    <w:rsid w:val="00CA78BE"/>
    <w:rPr>
      <w:sz w:val="18"/>
      <w:szCs w:val="18"/>
    </w:rPr>
  </w:style>
  <w:style w:type="paragraph" w:styleId="Kommentartext">
    <w:name w:val="annotation text"/>
    <w:basedOn w:val="Standard"/>
    <w:link w:val="KommentartextZchn"/>
    <w:uiPriority w:val="99"/>
    <w:unhideWhenUsed/>
    <w:rsid w:val="00CA78BE"/>
    <w:rPr>
      <w:rFonts w:asciiTheme="minorHAnsi" w:hAnsiTheme="minorHAnsi" w:cstheme="minorBidi"/>
      <w:lang w:eastAsia="en-US"/>
    </w:rPr>
  </w:style>
  <w:style w:type="character" w:customStyle="1" w:styleId="KommentartextZchn">
    <w:name w:val="Kommentartext Zchn"/>
    <w:basedOn w:val="Absatz-Standardschriftart"/>
    <w:link w:val="Kommentartext"/>
    <w:uiPriority w:val="99"/>
    <w:rsid w:val="00CA78BE"/>
  </w:style>
  <w:style w:type="paragraph" w:styleId="Sprechblasentext">
    <w:name w:val="Balloon Text"/>
    <w:basedOn w:val="Standard"/>
    <w:link w:val="SprechblasentextZchn"/>
    <w:uiPriority w:val="99"/>
    <w:semiHidden/>
    <w:unhideWhenUsed/>
    <w:rsid w:val="00CA78BE"/>
    <w:rPr>
      <w:sz w:val="18"/>
      <w:szCs w:val="18"/>
    </w:rPr>
  </w:style>
  <w:style w:type="character" w:customStyle="1" w:styleId="SprechblasentextZchn">
    <w:name w:val="Sprechblasentext Zchn"/>
    <w:basedOn w:val="Absatz-Standardschriftart"/>
    <w:link w:val="Sprechblasentext"/>
    <w:uiPriority w:val="99"/>
    <w:semiHidden/>
    <w:rsid w:val="00CA78BE"/>
    <w:rPr>
      <w:rFonts w:ascii="Times New Roman" w:hAnsi="Times New Roman" w:cs="Times New Roman"/>
      <w:sz w:val="18"/>
      <w:szCs w:val="18"/>
      <w:lang w:eastAsia="de-DE"/>
    </w:rPr>
  </w:style>
  <w:style w:type="paragraph" w:styleId="Kopfzeile">
    <w:name w:val="header"/>
    <w:basedOn w:val="Standard"/>
    <w:link w:val="KopfzeileZchn"/>
    <w:uiPriority w:val="99"/>
    <w:unhideWhenUsed/>
    <w:rsid w:val="00FC1294"/>
    <w:pPr>
      <w:tabs>
        <w:tab w:val="center" w:pos="4536"/>
        <w:tab w:val="right" w:pos="9072"/>
      </w:tabs>
    </w:pPr>
  </w:style>
  <w:style w:type="character" w:customStyle="1" w:styleId="KopfzeileZchn">
    <w:name w:val="Kopfzeile Zchn"/>
    <w:basedOn w:val="Absatz-Standardschriftart"/>
    <w:link w:val="Kopfzeile"/>
    <w:uiPriority w:val="99"/>
    <w:rsid w:val="00FC1294"/>
    <w:rPr>
      <w:rFonts w:ascii="Times New Roman" w:hAnsi="Times New Roman" w:cs="Times New Roman"/>
      <w:lang w:eastAsia="de-DE"/>
    </w:rPr>
  </w:style>
  <w:style w:type="paragraph" w:styleId="Fuzeile">
    <w:name w:val="footer"/>
    <w:basedOn w:val="Standard"/>
    <w:link w:val="FuzeileZchn"/>
    <w:uiPriority w:val="99"/>
    <w:unhideWhenUsed/>
    <w:rsid w:val="00FC1294"/>
    <w:pPr>
      <w:tabs>
        <w:tab w:val="center" w:pos="4536"/>
        <w:tab w:val="right" w:pos="9072"/>
      </w:tabs>
    </w:pPr>
  </w:style>
  <w:style w:type="character" w:customStyle="1" w:styleId="FuzeileZchn">
    <w:name w:val="Fußzeile Zchn"/>
    <w:basedOn w:val="Absatz-Standardschriftart"/>
    <w:link w:val="Fuzeile"/>
    <w:uiPriority w:val="99"/>
    <w:rsid w:val="00FC1294"/>
    <w:rPr>
      <w:rFonts w:ascii="Times New Roman" w:hAnsi="Times New Roman" w:cs="Times New Roman"/>
      <w:lang w:eastAsia="de-DE"/>
    </w:rPr>
  </w:style>
  <w:style w:type="paragraph" w:customStyle="1" w:styleId="Zusammenfassung">
    <w:name w:val="Zusammenfassung"/>
    <w:basedOn w:val="Standard"/>
    <w:rsid w:val="000C1121"/>
    <w:pPr>
      <w:spacing w:line="300" w:lineRule="exact"/>
    </w:pPr>
    <w:rPr>
      <w:rFonts w:ascii="LindeDax-Regular" w:eastAsia="Times New Roman" w:hAnsi="LindeDax-Regular"/>
      <w:sz w:val="22"/>
    </w:rPr>
  </w:style>
  <w:style w:type="paragraph" w:styleId="Kommentarthema">
    <w:name w:val="annotation subject"/>
    <w:basedOn w:val="Kommentartext"/>
    <w:next w:val="Kommentartext"/>
    <w:link w:val="KommentarthemaZchn"/>
    <w:uiPriority w:val="99"/>
    <w:semiHidden/>
    <w:unhideWhenUsed/>
    <w:rsid w:val="000C1121"/>
    <w:rPr>
      <w:rFonts w:ascii="Times New Roman" w:hAnsi="Times New Roman" w:cs="Times New Roman"/>
      <w:b/>
      <w:bCs/>
      <w:sz w:val="20"/>
      <w:szCs w:val="20"/>
      <w:lang w:eastAsia="de-DE"/>
    </w:rPr>
  </w:style>
  <w:style w:type="character" w:customStyle="1" w:styleId="KommentarthemaZchn">
    <w:name w:val="Kommentarthema Zchn"/>
    <w:basedOn w:val="KommentartextZchn"/>
    <w:link w:val="Kommentarthema"/>
    <w:uiPriority w:val="99"/>
    <w:semiHidden/>
    <w:rsid w:val="000C1121"/>
    <w:rPr>
      <w:rFonts w:ascii="Times New Roman" w:hAnsi="Times New Roman" w:cs="Times New Roman"/>
      <w:b/>
      <w:bCs/>
      <w:sz w:val="20"/>
      <w:szCs w:val="20"/>
      <w:lang w:eastAsia="de-DE"/>
    </w:rPr>
  </w:style>
  <w:style w:type="character" w:styleId="Hyperlink">
    <w:name w:val="Hyperlink"/>
    <w:basedOn w:val="Absatz-Standardschriftart"/>
    <w:uiPriority w:val="99"/>
    <w:unhideWhenUsed/>
    <w:rsid w:val="000C2BAA"/>
    <w:rPr>
      <w:color w:val="0563C1" w:themeColor="hyperlink"/>
      <w:u w:val="single"/>
    </w:rPr>
  </w:style>
  <w:style w:type="paragraph" w:customStyle="1" w:styleId="Default">
    <w:name w:val="Default"/>
    <w:rsid w:val="00412F75"/>
    <w:pPr>
      <w:autoSpaceDE w:val="0"/>
      <w:autoSpaceDN w:val="0"/>
      <w:adjustRightInd w:val="0"/>
    </w:pPr>
    <w:rPr>
      <w:rFonts w:ascii="Dax Offc Pro" w:hAnsi="Dax Offc Pro" w:cs="Dax Offc Pro"/>
      <w:color w:val="000000"/>
    </w:rPr>
  </w:style>
  <w:style w:type="paragraph" w:styleId="Listenabsatz">
    <w:name w:val="List Paragraph"/>
    <w:basedOn w:val="Standard"/>
    <w:uiPriority w:val="34"/>
    <w:qFormat/>
    <w:rsid w:val="002739EA"/>
    <w:pPr>
      <w:spacing w:line="260" w:lineRule="atLeast"/>
      <w:ind w:left="720"/>
      <w:contextualSpacing/>
    </w:pPr>
    <w:rPr>
      <w:rFonts w:asciiTheme="minorHAnsi" w:hAnsiTheme="minorHAnsi" w:cstheme="minorBidi"/>
      <w:sz w:val="19"/>
      <w:szCs w:val="22"/>
      <w:lang w:eastAsia="en-US"/>
    </w:rPr>
  </w:style>
  <w:style w:type="paragraph" w:styleId="berarbeitung">
    <w:name w:val="Revision"/>
    <w:hidden/>
    <w:uiPriority w:val="99"/>
    <w:semiHidden/>
    <w:rsid w:val="00A07A93"/>
    <w:rPr>
      <w:rFonts w:ascii="Times New Roman" w:hAnsi="Times New Roman" w:cs="Times New Roman"/>
      <w:lang w:eastAsia="de-DE"/>
    </w:rPr>
  </w:style>
  <w:style w:type="character" w:styleId="BesuchterLink">
    <w:name w:val="FollowedHyperlink"/>
    <w:basedOn w:val="Absatz-Standardschriftart"/>
    <w:uiPriority w:val="99"/>
    <w:semiHidden/>
    <w:unhideWhenUsed/>
    <w:rsid w:val="009E34F3"/>
    <w:rPr>
      <w:color w:val="954F72" w:themeColor="followedHyperlink"/>
      <w:u w:val="single"/>
    </w:rPr>
  </w:style>
  <w:style w:type="paragraph" w:styleId="StandardWeb">
    <w:name w:val="Normal (Web)"/>
    <w:basedOn w:val="Standard"/>
    <w:uiPriority w:val="99"/>
    <w:unhideWhenUsed/>
    <w:rsid w:val="00F278AC"/>
    <w:pPr>
      <w:spacing w:before="100" w:beforeAutospacing="1" w:after="100" w:afterAutospacing="1"/>
    </w:pPr>
    <w:rPr>
      <w:rFonts w:eastAsia="Times New Roman"/>
    </w:rPr>
  </w:style>
  <w:style w:type="paragraph" w:styleId="KeinLeerraum">
    <w:name w:val="No Spacing"/>
    <w:uiPriority w:val="1"/>
    <w:qFormat/>
    <w:rsid w:val="00F4349B"/>
    <w:rPr>
      <w:sz w:val="22"/>
      <w:szCs w:val="22"/>
    </w:rPr>
  </w:style>
  <w:style w:type="character" w:customStyle="1" w:styleId="berschrift2Zchn">
    <w:name w:val="Überschrift 2 Zchn"/>
    <w:basedOn w:val="Absatz-Standardschriftart"/>
    <w:link w:val="berschrift2"/>
    <w:uiPriority w:val="9"/>
    <w:rsid w:val="00B05005"/>
    <w:rPr>
      <w:rFonts w:asciiTheme="majorHAnsi" w:hAnsiTheme="majorHAnsi"/>
      <w:sz w:val="19"/>
      <w:szCs w:val="22"/>
      <w:lang w:val="en-US"/>
    </w:rPr>
  </w:style>
  <w:style w:type="paragraph" w:customStyle="1" w:styleId="EinfAbs">
    <w:name w:val="[Einf. Abs.]"/>
    <w:basedOn w:val="Standard"/>
    <w:uiPriority w:val="99"/>
    <w:rsid w:val="002658A7"/>
    <w:pPr>
      <w:autoSpaceDE w:val="0"/>
      <w:autoSpaceDN w:val="0"/>
      <w:spacing w:line="288" w:lineRule="auto"/>
    </w:pPr>
    <w:rPr>
      <w:rFonts w:ascii="MinionPro-Regular" w:hAnsi="MinionPro-Regular" w:cs="Calibri"/>
      <w:color w:val="000000"/>
      <w:lang w:eastAsia="ja-JP"/>
    </w:rPr>
  </w:style>
  <w:style w:type="paragraph" w:customStyle="1" w:styleId="Standardregular">
    <w:name w:val="Standard_regular"/>
    <w:basedOn w:val="Standard"/>
    <w:uiPriority w:val="99"/>
    <w:rsid w:val="008B5B50"/>
    <w:pPr>
      <w:spacing w:line="280" w:lineRule="atLeast"/>
    </w:pPr>
    <w:rPr>
      <w:rFonts w:ascii="LindeDaxOffice" w:eastAsia="Times New Roman" w:hAnsi="LindeDaxOffice"/>
      <w:b/>
      <w:sz w:val="20"/>
    </w:rPr>
  </w:style>
  <w:style w:type="character" w:customStyle="1" w:styleId="berschrift4Zchn">
    <w:name w:val="Überschrift 4 Zchn"/>
    <w:basedOn w:val="Absatz-Standardschriftart"/>
    <w:link w:val="berschrift4"/>
    <w:uiPriority w:val="9"/>
    <w:semiHidden/>
    <w:rsid w:val="00DE1238"/>
    <w:rPr>
      <w:rFonts w:asciiTheme="majorHAnsi" w:eastAsiaTheme="majorEastAsia" w:hAnsiTheme="majorHAnsi" w:cstheme="majorBidi"/>
      <w:i/>
      <w:iCs/>
      <w:color w:val="2F5496" w:themeColor="accent1" w:themeShade="BF"/>
      <w:lang w:eastAsia="de-DE"/>
    </w:rPr>
  </w:style>
  <w:style w:type="character" w:customStyle="1" w:styleId="NichtaufgelsteErwhnung1">
    <w:name w:val="Nicht aufgelöste Erwähnung1"/>
    <w:basedOn w:val="Absatz-Standardschriftart"/>
    <w:uiPriority w:val="99"/>
    <w:semiHidden/>
    <w:unhideWhenUsed/>
    <w:rsid w:val="004C6C83"/>
    <w:rPr>
      <w:color w:val="605E5C"/>
      <w:shd w:val="clear" w:color="auto" w:fill="E1DFDD"/>
    </w:rPr>
  </w:style>
  <w:style w:type="character" w:customStyle="1" w:styleId="berschrift5Zchn">
    <w:name w:val="Überschrift 5 Zchn"/>
    <w:basedOn w:val="Absatz-Standardschriftart"/>
    <w:link w:val="berschrift5"/>
    <w:uiPriority w:val="9"/>
    <w:semiHidden/>
    <w:rsid w:val="00A105BD"/>
    <w:rPr>
      <w:rFonts w:asciiTheme="majorHAnsi" w:eastAsiaTheme="majorEastAsia" w:hAnsiTheme="majorHAnsi" w:cstheme="majorBidi"/>
      <w:color w:val="2F5496" w:themeColor="accent1" w:themeShade="BF"/>
      <w:lang w:eastAsia="de-DE"/>
    </w:rPr>
  </w:style>
  <w:style w:type="paragraph" w:styleId="Textkrper">
    <w:name w:val="Body Text"/>
    <w:basedOn w:val="Standard"/>
    <w:link w:val="TextkrperZchn"/>
    <w:uiPriority w:val="1"/>
    <w:qFormat/>
    <w:rsid w:val="00FA3787"/>
    <w:pPr>
      <w:widowControl w:val="0"/>
      <w:autoSpaceDE w:val="0"/>
      <w:autoSpaceDN w:val="0"/>
    </w:pPr>
    <w:rPr>
      <w:rFonts w:ascii="Arial" w:eastAsia="Arial" w:hAnsi="Arial" w:cs="Arial"/>
      <w:sz w:val="20"/>
      <w:szCs w:val="20"/>
      <w:lang w:val="en-US" w:eastAsia="en-US"/>
    </w:rPr>
  </w:style>
  <w:style w:type="character" w:customStyle="1" w:styleId="TextkrperZchn">
    <w:name w:val="Textkörper Zchn"/>
    <w:basedOn w:val="Absatz-Standardschriftart"/>
    <w:link w:val="Textkrper"/>
    <w:uiPriority w:val="1"/>
    <w:rsid w:val="00FA3787"/>
    <w:rPr>
      <w:rFonts w:ascii="Arial" w:eastAsia="Arial" w:hAnsi="Arial" w:cs="Arial"/>
      <w:sz w:val="20"/>
      <w:szCs w:val="20"/>
      <w:lang w:val="en-US"/>
    </w:rPr>
  </w:style>
  <w:style w:type="character" w:styleId="Fett">
    <w:name w:val="Strong"/>
    <w:basedOn w:val="Absatz-Standardschriftart"/>
    <w:uiPriority w:val="22"/>
    <w:qFormat/>
    <w:rsid w:val="00BC7148"/>
    <w:rPr>
      <w:b/>
      <w:bCs/>
    </w:rPr>
  </w:style>
  <w:style w:type="character" w:customStyle="1" w:styleId="m-font-size-14">
    <w:name w:val="m-font-size-14"/>
    <w:basedOn w:val="Absatz-Standardschriftart"/>
    <w:rsid w:val="00480FD2"/>
  </w:style>
  <w:style w:type="character" w:customStyle="1" w:styleId="A4">
    <w:name w:val="A4"/>
    <w:uiPriority w:val="99"/>
    <w:rsid w:val="00CF37E0"/>
    <w:rPr>
      <w:rFonts w:cs="Proxima Nova Cond Semibold"/>
      <w:b/>
      <w:bCs/>
      <w:color w:val="221E1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32434">
      <w:bodyDiv w:val="1"/>
      <w:marLeft w:val="0"/>
      <w:marRight w:val="0"/>
      <w:marTop w:val="0"/>
      <w:marBottom w:val="0"/>
      <w:divBdr>
        <w:top w:val="none" w:sz="0" w:space="0" w:color="auto"/>
        <w:left w:val="none" w:sz="0" w:space="0" w:color="auto"/>
        <w:bottom w:val="none" w:sz="0" w:space="0" w:color="auto"/>
        <w:right w:val="none" w:sz="0" w:space="0" w:color="auto"/>
      </w:divBdr>
    </w:div>
    <w:div w:id="24447659">
      <w:bodyDiv w:val="1"/>
      <w:marLeft w:val="0"/>
      <w:marRight w:val="0"/>
      <w:marTop w:val="0"/>
      <w:marBottom w:val="0"/>
      <w:divBdr>
        <w:top w:val="none" w:sz="0" w:space="0" w:color="auto"/>
        <w:left w:val="none" w:sz="0" w:space="0" w:color="auto"/>
        <w:bottom w:val="none" w:sz="0" w:space="0" w:color="auto"/>
        <w:right w:val="none" w:sz="0" w:space="0" w:color="auto"/>
      </w:divBdr>
    </w:div>
    <w:div w:id="84233720">
      <w:bodyDiv w:val="1"/>
      <w:marLeft w:val="0"/>
      <w:marRight w:val="0"/>
      <w:marTop w:val="0"/>
      <w:marBottom w:val="0"/>
      <w:divBdr>
        <w:top w:val="none" w:sz="0" w:space="0" w:color="auto"/>
        <w:left w:val="none" w:sz="0" w:space="0" w:color="auto"/>
        <w:bottom w:val="none" w:sz="0" w:space="0" w:color="auto"/>
        <w:right w:val="none" w:sz="0" w:space="0" w:color="auto"/>
      </w:divBdr>
    </w:div>
    <w:div w:id="100035084">
      <w:bodyDiv w:val="1"/>
      <w:marLeft w:val="0"/>
      <w:marRight w:val="0"/>
      <w:marTop w:val="0"/>
      <w:marBottom w:val="0"/>
      <w:divBdr>
        <w:top w:val="none" w:sz="0" w:space="0" w:color="auto"/>
        <w:left w:val="none" w:sz="0" w:space="0" w:color="auto"/>
        <w:bottom w:val="none" w:sz="0" w:space="0" w:color="auto"/>
        <w:right w:val="none" w:sz="0" w:space="0" w:color="auto"/>
      </w:divBdr>
    </w:div>
    <w:div w:id="149757655">
      <w:bodyDiv w:val="1"/>
      <w:marLeft w:val="0"/>
      <w:marRight w:val="0"/>
      <w:marTop w:val="0"/>
      <w:marBottom w:val="0"/>
      <w:divBdr>
        <w:top w:val="none" w:sz="0" w:space="0" w:color="auto"/>
        <w:left w:val="none" w:sz="0" w:space="0" w:color="auto"/>
        <w:bottom w:val="none" w:sz="0" w:space="0" w:color="auto"/>
        <w:right w:val="none" w:sz="0" w:space="0" w:color="auto"/>
      </w:divBdr>
      <w:divsChild>
        <w:div w:id="606086864">
          <w:marLeft w:val="835"/>
          <w:marRight w:val="0"/>
          <w:marTop w:val="120"/>
          <w:marBottom w:val="0"/>
          <w:divBdr>
            <w:top w:val="none" w:sz="0" w:space="0" w:color="auto"/>
            <w:left w:val="none" w:sz="0" w:space="0" w:color="auto"/>
            <w:bottom w:val="none" w:sz="0" w:space="0" w:color="auto"/>
            <w:right w:val="none" w:sz="0" w:space="0" w:color="auto"/>
          </w:divBdr>
        </w:div>
      </w:divsChild>
    </w:div>
    <w:div w:id="179901296">
      <w:bodyDiv w:val="1"/>
      <w:marLeft w:val="0"/>
      <w:marRight w:val="0"/>
      <w:marTop w:val="0"/>
      <w:marBottom w:val="0"/>
      <w:divBdr>
        <w:top w:val="none" w:sz="0" w:space="0" w:color="auto"/>
        <w:left w:val="none" w:sz="0" w:space="0" w:color="auto"/>
        <w:bottom w:val="none" w:sz="0" w:space="0" w:color="auto"/>
        <w:right w:val="none" w:sz="0" w:space="0" w:color="auto"/>
      </w:divBdr>
    </w:div>
    <w:div w:id="234753496">
      <w:bodyDiv w:val="1"/>
      <w:marLeft w:val="0"/>
      <w:marRight w:val="0"/>
      <w:marTop w:val="0"/>
      <w:marBottom w:val="0"/>
      <w:divBdr>
        <w:top w:val="none" w:sz="0" w:space="0" w:color="auto"/>
        <w:left w:val="none" w:sz="0" w:space="0" w:color="auto"/>
        <w:bottom w:val="none" w:sz="0" w:space="0" w:color="auto"/>
        <w:right w:val="none" w:sz="0" w:space="0" w:color="auto"/>
      </w:divBdr>
    </w:div>
    <w:div w:id="354112923">
      <w:bodyDiv w:val="1"/>
      <w:marLeft w:val="0"/>
      <w:marRight w:val="0"/>
      <w:marTop w:val="0"/>
      <w:marBottom w:val="0"/>
      <w:divBdr>
        <w:top w:val="none" w:sz="0" w:space="0" w:color="auto"/>
        <w:left w:val="none" w:sz="0" w:space="0" w:color="auto"/>
        <w:bottom w:val="none" w:sz="0" w:space="0" w:color="auto"/>
        <w:right w:val="none" w:sz="0" w:space="0" w:color="auto"/>
      </w:divBdr>
    </w:div>
    <w:div w:id="385494566">
      <w:bodyDiv w:val="1"/>
      <w:marLeft w:val="0"/>
      <w:marRight w:val="0"/>
      <w:marTop w:val="0"/>
      <w:marBottom w:val="0"/>
      <w:divBdr>
        <w:top w:val="none" w:sz="0" w:space="0" w:color="auto"/>
        <w:left w:val="none" w:sz="0" w:space="0" w:color="auto"/>
        <w:bottom w:val="none" w:sz="0" w:space="0" w:color="auto"/>
        <w:right w:val="none" w:sz="0" w:space="0" w:color="auto"/>
      </w:divBdr>
      <w:divsChild>
        <w:div w:id="406004007">
          <w:marLeft w:val="446"/>
          <w:marRight w:val="0"/>
          <w:marTop w:val="0"/>
          <w:marBottom w:val="0"/>
          <w:divBdr>
            <w:top w:val="none" w:sz="0" w:space="0" w:color="auto"/>
            <w:left w:val="none" w:sz="0" w:space="0" w:color="auto"/>
            <w:bottom w:val="none" w:sz="0" w:space="0" w:color="auto"/>
            <w:right w:val="none" w:sz="0" w:space="0" w:color="auto"/>
          </w:divBdr>
        </w:div>
        <w:div w:id="548152154">
          <w:marLeft w:val="446"/>
          <w:marRight w:val="0"/>
          <w:marTop w:val="0"/>
          <w:marBottom w:val="0"/>
          <w:divBdr>
            <w:top w:val="none" w:sz="0" w:space="0" w:color="auto"/>
            <w:left w:val="none" w:sz="0" w:space="0" w:color="auto"/>
            <w:bottom w:val="none" w:sz="0" w:space="0" w:color="auto"/>
            <w:right w:val="none" w:sz="0" w:space="0" w:color="auto"/>
          </w:divBdr>
        </w:div>
        <w:div w:id="1118337134">
          <w:marLeft w:val="446"/>
          <w:marRight w:val="0"/>
          <w:marTop w:val="0"/>
          <w:marBottom w:val="0"/>
          <w:divBdr>
            <w:top w:val="none" w:sz="0" w:space="0" w:color="auto"/>
            <w:left w:val="none" w:sz="0" w:space="0" w:color="auto"/>
            <w:bottom w:val="none" w:sz="0" w:space="0" w:color="auto"/>
            <w:right w:val="none" w:sz="0" w:space="0" w:color="auto"/>
          </w:divBdr>
        </w:div>
        <w:div w:id="1577128318">
          <w:marLeft w:val="446"/>
          <w:marRight w:val="0"/>
          <w:marTop w:val="0"/>
          <w:marBottom w:val="0"/>
          <w:divBdr>
            <w:top w:val="none" w:sz="0" w:space="0" w:color="auto"/>
            <w:left w:val="none" w:sz="0" w:space="0" w:color="auto"/>
            <w:bottom w:val="none" w:sz="0" w:space="0" w:color="auto"/>
            <w:right w:val="none" w:sz="0" w:space="0" w:color="auto"/>
          </w:divBdr>
        </w:div>
      </w:divsChild>
    </w:div>
    <w:div w:id="406804073">
      <w:bodyDiv w:val="1"/>
      <w:marLeft w:val="0"/>
      <w:marRight w:val="0"/>
      <w:marTop w:val="0"/>
      <w:marBottom w:val="0"/>
      <w:divBdr>
        <w:top w:val="none" w:sz="0" w:space="0" w:color="auto"/>
        <w:left w:val="none" w:sz="0" w:space="0" w:color="auto"/>
        <w:bottom w:val="none" w:sz="0" w:space="0" w:color="auto"/>
        <w:right w:val="none" w:sz="0" w:space="0" w:color="auto"/>
      </w:divBdr>
    </w:div>
    <w:div w:id="410276421">
      <w:bodyDiv w:val="1"/>
      <w:marLeft w:val="0"/>
      <w:marRight w:val="0"/>
      <w:marTop w:val="0"/>
      <w:marBottom w:val="0"/>
      <w:divBdr>
        <w:top w:val="none" w:sz="0" w:space="0" w:color="auto"/>
        <w:left w:val="none" w:sz="0" w:space="0" w:color="auto"/>
        <w:bottom w:val="none" w:sz="0" w:space="0" w:color="auto"/>
        <w:right w:val="none" w:sz="0" w:space="0" w:color="auto"/>
      </w:divBdr>
    </w:div>
    <w:div w:id="442459764">
      <w:bodyDiv w:val="1"/>
      <w:marLeft w:val="0"/>
      <w:marRight w:val="0"/>
      <w:marTop w:val="0"/>
      <w:marBottom w:val="0"/>
      <w:divBdr>
        <w:top w:val="none" w:sz="0" w:space="0" w:color="auto"/>
        <w:left w:val="none" w:sz="0" w:space="0" w:color="auto"/>
        <w:bottom w:val="none" w:sz="0" w:space="0" w:color="auto"/>
        <w:right w:val="none" w:sz="0" w:space="0" w:color="auto"/>
      </w:divBdr>
    </w:div>
    <w:div w:id="451245188">
      <w:bodyDiv w:val="1"/>
      <w:marLeft w:val="0"/>
      <w:marRight w:val="0"/>
      <w:marTop w:val="0"/>
      <w:marBottom w:val="0"/>
      <w:divBdr>
        <w:top w:val="none" w:sz="0" w:space="0" w:color="auto"/>
        <w:left w:val="none" w:sz="0" w:space="0" w:color="auto"/>
        <w:bottom w:val="none" w:sz="0" w:space="0" w:color="auto"/>
        <w:right w:val="none" w:sz="0" w:space="0" w:color="auto"/>
      </w:divBdr>
      <w:divsChild>
        <w:div w:id="528176784">
          <w:marLeft w:val="302"/>
          <w:marRight w:val="0"/>
          <w:marTop w:val="0"/>
          <w:marBottom w:val="80"/>
          <w:divBdr>
            <w:top w:val="none" w:sz="0" w:space="0" w:color="auto"/>
            <w:left w:val="none" w:sz="0" w:space="0" w:color="auto"/>
            <w:bottom w:val="none" w:sz="0" w:space="0" w:color="auto"/>
            <w:right w:val="none" w:sz="0" w:space="0" w:color="auto"/>
          </w:divBdr>
        </w:div>
        <w:div w:id="877089808">
          <w:marLeft w:val="302"/>
          <w:marRight w:val="0"/>
          <w:marTop w:val="0"/>
          <w:marBottom w:val="80"/>
          <w:divBdr>
            <w:top w:val="none" w:sz="0" w:space="0" w:color="auto"/>
            <w:left w:val="none" w:sz="0" w:space="0" w:color="auto"/>
            <w:bottom w:val="none" w:sz="0" w:space="0" w:color="auto"/>
            <w:right w:val="none" w:sz="0" w:space="0" w:color="auto"/>
          </w:divBdr>
        </w:div>
        <w:div w:id="2043088047">
          <w:marLeft w:val="302"/>
          <w:marRight w:val="0"/>
          <w:marTop w:val="0"/>
          <w:marBottom w:val="80"/>
          <w:divBdr>
            <w:top w:val="none" w:sz="0" w:space="0" w:color="auto"/>
            <w:left w:val="none" w:sz="0" w:space="0" w:color="auto"/>
            <w:bottom w:val="none" w:sz="0" w:space="0" w:color="auto"/>
            <w:right w:val="none" w:sz="0" w:space="0" w:color="auto"/>
          </w:divBdr>
        </w:div>
        <w:div w:id="2141144600">
          <w:marLeft w:val="302"/>
          <w:marRight w:val="0"/>
          <w:marTop w:val="0"/>
          <w:marBottom w:val="80"/>
          <w:divBdr>
            <w:top w:val="none" w:sz="0" w:space="0" w:color="auto"/>
            <w:left w:val="none" w:sz="0" w:space="0" w:color="auto"/>
            <w:bottom w:val="none" w:sz="0" w:space="0" w:color="auto"/>
            <w:right w:val="none" w:sz="0" w:space="0" w:color="auto"/>
          </w:divBdr>
        </w:div>
      </w:divsChild>
    </w:div>
    <w:div w:id="488177881">
      <w:bodyDiv w:val="1"/>
      <w:marLeft w:val="0"/>
      <w:marRight w:val="0"/>
      <w:marTop w:val="0"/>
      <w:marBottom w:val="0"/>
      <w:divBdr>
        <w:top w:val="none" w:sz="0" w:space="0" w:color="auto"/>
        <w:left w:val="none" w:sz="0" w:space="0" w:color="auto"/>
        <w:bottom w:val="none" w:sz="0" w:space="0" w:color="auto"/>
        <w:right w:val="none" w:sz="0" w:space="0" w:color="auto"/>
      </w:divBdr>
      <w:divsChild>
        <w:div w:id="1917203474">
          <w:marLeft w:val="835"/>
          <w:marRight w:val="0"/>
          <w:marTop w:val="120"/>
          <w:marBottom w:val="0"/>
          <w:divBdr>
            <w:top w:val="none" w:sz="0" w:space="0" w:color="auto"/>
            <w:left w:val="none" w:sz="0" w:space="0" w:color="auto"/>
            <w:bottom w:val="none" w:sz="0" w:space="0" w:color="auto"/>
            <w:right w:val="none" w:sz="0" w:space="0" w:color="auto"/>
          </w:divBdr>
        </w:div>
      </w:divsChild>
    </w:div>
    <w:div w:id="558631009">
      <w:bodyDiv w:val="1"/>
      <w:marLeft w:val="0"/>
      <w:marRight w:val="0"/>
      <w:marTop w:val="0"/>
      <w:marBottom w:val="0"/>
      <w:divBdr>
        <w:top w:val="none" w:sz="0" w:space="0" w:color="auto"/>
        <w:left w:val="none" w:sz="0" w:space="0" w:color="auto"/>
        <w:bottom w:val="none" w:sz="0" w:space="0" w:color="auto"/>
        <w:right w:val="none" w:sz="0" w:space="0" w:color="auto"/>
      </w:divBdr>
    </w:div>
    <w:div w:id="586498347">
      <w:bodyDiv w:val="1"/>
      <w:marLeft w:val="0"/>
      <w:marRight w:val="0"/>
      <w:marTop w:val="0"/>
      <w:marBottom w:val="0"/>
      <w:divBdr>
        <w:top w:val="none" w:sz="0" w:space="0" w:color="auto"/>
        <w:left w:val="none" w:sz="0" w:space="0" w:color="auto"/>
        <w:bottom w:val="none" w:sz="0" w:space="0" w:color="auto"/>
        <w:right w:val="none" w:sz="0" w:space="0" w:color="auto"/>
      </w:divBdr>
    </w:div>
    <w:div w:id="661272578">
      <w:bodyDiv w:val="1"/>
      <w:marLeft w:val="0"/>
      <w:marRight w:val="0"/>
      <w:marTop w:val="0"/>
      <w:marBottom w:val="0"/>
      <w:divBdr>
        <w:top w:val="none" w:sz="0" w:space="0" w:color="auto"/>
        <w:left w:val="none" w:sz="0" w:space="0" w:color="auto"/>
        <w:bottom w:val="none" w:sz="0" w:space="0" w:color="auto"/>
        <w:right w:val="none" w:sz="0" w:space="0" w:color="auto"/>
      </w:divBdr>
    </w:div>
    <w:div w:id="740255600">
      <w:bodyDiv w:val="1"/>
      <w:marLeft w:val="0"/>
      <w:marRight w:val="0"/>
      <w:marTop w:val="0"/>
      <w:marBottom w:val="0"/>
      <w:divBdr>
        <w:top w:val="none" w:sz="0" w:space="0" w:color="auto"/>
        <w:left w:val="none" w:sz="0" w:space="0" w:color="auto"/>
        <w:bottom w:val="none" w:sz="0" w:space="0" w:color="auto"/>
        <w:right w:val="none" w:sz="0" w:space="0" w:color="auto"/>
      </w:divBdr>
    </w:div>
    <w:div w:id="779682588">
      <w:bodyDiv w:val="1"/>
      <w:marLeft w:val="0"/>
      <w:marRight w:val="0"/>
      <w:marTop w:val="0"/>
      <w:marBottom w:val="0"/>
      <w:divBdr>
        <w:top w:val="none" w:sz="0" w:space="0" w:color="auto"/>
        <w:left w:val="none" w:sz="0" w:space="0" w:color="auto"/>
        <w:bottom w:val="none" w:sz="0" w:space="0" w:color="auto"/>
        <w:right w:val="none" w:sz="0" w:space="0" w:color="auto"/>
      </w:divBdr>
    </w:div>
    <w:div w:id="781535686">
      <w:bodyDiv w:val="1"/>
      <w:marLeft w:val="0"/>
      <w:marRight w:val="0"/>
      <w:marTop w:val="0"/>
      <w:marBottom w:val="0"/>
      <w:divBdr>
        <w:top w:val="none" w:sz="0" w:space="0" w:color="auto"/>
        <w:left w:val="none" w:sz="0" w:space="0" w:color="auto"/>
        <w:bottom w:val="none" w:sz="0" w:space="0" w:color="auto"/>
        <w:right w:val="none" w:sz="0" w:space="0" w:color="auto"/>
      </w:divBdr>
      <w:divsChild>
        <w:div w:id="1205944042">
          <w:marLeft w:val="835"/>
          <w:marRight w:val="0"/>
          <w:marTop w:val="120"/>
          <w:marBottom w:val="0"/>
          <w:divBdr>
            <w:top w:val="none" w:sz="0" w:space="0" w:color="auto"/>
            <w:left w:val="none" w:sz="0" w:space="0" w:color="auto"/>
            <w:bottom w:val="none" w:sz="0" w:space="0" w:color="auto"/>
            <w:right w:val="none" w:sz="0" w:space="0" w:color="auto"/>
          </w:divBdr>
        </w:div>
      </w:divsChild>
    </w:div>
    <w:div w:id="842357635">
      <w:bodyDiv w:val="1"/>
      <w:marLeft w:val="0"/>
      <w:marRight w:val="0"/>
      <w:marTop w:val="0"/>
      <w:marBottom w:val="0"/>
      <w:divBdr>
        <w:top w:val="none" w:sz="0" w:space="0" w:color="auto"/>
        <w:left w:val="none" w:sz="0" w:space="0" w:color="auto"/>
        <w:bottom w:val="none" w:sz="0" w:space="0" w:color="auto"/>
        <w:right w:val="none" w:sz="0" w:space="0" w:color="auto"/>
      </w:divBdr>
    </w:div>
    <w:div w:id="852230568">
      <w:bodyDiv w:val="1"/>
      <w:marLeft w:val="0"/>
      <w:marRight w:val="0"/>
      <w:marTop w:val="0"/>
      <w:marBottom w:val="0"/>
      <w:divBdr>
        <w:top w:val="none" w:sz="0" w:space="0" w:color="auto"/>
        <w:left w:val="none" w:sz="0" w:space="0" w:color="auto"/>
        <w:bottom w:val="none" w:sz="0" w:space="0" w:color="auto"/>
        <w:right w:val="none" w:sz="0" w:space="0" w:color="auto"/>
      </w:divBdr>
    </w:div>
    <w:div w:id="853228329">
      <w:bodyDiv w:val="1"/>
      <w:marLeft w:val="0"/>
      <w:marRight w:val="0"/>
      <w:marTop w:val="0"/>
      <w:marBottom w:val="0"/>
      <w:divBdr>
        <w:top w:val="none" w:sz="0" w:space="0" w:color="auto"/>
        <w:left w:val="none" w:sz="0" w:space="0" w:color="auto"/>
        <w:bottom w:val="none" w:sz="0" w:space="0" w:color="auto"/>
        <w:right w:val="none" w:sz="0" w:space="0" w:color="auto"/>
      </w:divBdr>
      <w:divsChild>
        <w:div w:id="1489710148">
          <w:marLeft w:val="274"/>
          <w:marRight w:val="0"/>
          <w:marTop w:val="0"/>
          <w:marBottom w:val="60"/>
          <w:divBdr>
            <w:top w:val="none" w:sz="0" w:space="0" w:color="auto"/>
            <w:left w:val="none" w:sz="0" w:space="0" w:color="auto"/>
            <w:bottom w:val="none" w:sz="0" w:space="0" w:color="auto"/>
            <w:right w:val="none" w:sz="0" w:space="0" w:color="auto"/>
          </w:divBdr>
        </w:div>
        <w:div w:id="1393651275">
          <w:marLeft w:val="274"/>
          <w:marRight w:val="0"/>
          <w:marTop w:val="0"/>
          <w:marBottom w:val="60"/>
          <w:divBdr>
            <w:top w:val="none" w:sz="0" w:space="0" w:color="auto"/>
            <w:left w:val="none" w:sz="0" w:space="0" w:color="auto"/>
            <w:bottom w:val="none" w:sz="0" w:space="0" w:color="auto"/>
            <w:right w:val="none" w:sz="0" w:space="0" w:color="auto"/>
          </w:divBdr>
        </w:div>
        <w:div w:id="1833369842">
          <w:marLeft w:val="274"/>
          <w:marRight w:val="0"/>
          <w:marTop w:val="0"/>
          <w:marBottom w:val="60"/>
          <w:divBdr>
            <w:top w:val="none" w:sz="0" w:space="0" w:color="auto"/>
            <w:left w:val="none" w:sz="0" w:space="0" w:color="auto"/>
            <w:bottom w:val="none" w:sz="0" w:space="0" w:color="auto"/>
            <w:right w:val="none" w:sz="0" w:space="0" w:color="auto"/>
          </w:divBdr>
        </w:div>
        <w:div w:id="2138327236">
          <w:marLeft w:val="274"/>
          <w:marRight w:val="0"/>
          <w:marTop w:val="0"/>
          <w:marBottom w:val="60"/>
          <w:divBdr>
            <w:top w:val="none" w:sz="0" w:space="0" w:color="auto"/>
            <w:left w:val="none" w:sz="0" w:space="0" w:color="auto"/>
            <w:bottom w:val="none" w:sz="0" w:space="0" w:color="auto"/>
            <w:right w:val="none" w:sz="0" w:space="0" w:color="auto"/>
          </w:divBdr>
        </w:div>
      </w:divsChild>
    </w:div>
    <w:div w:id="958610645">
      <w:bodyDiv w:val="1"/>
      <w:marLeft w:val="0"/>
      <w:marRight w:val="0"/>
      <w:marTop w:val="0"/>
      <w:marBottom w:val="0"/>
      <w:divBdr>
        <w:top w:val="none" w:sz="0" w:space="0" w:color="auto"/>
        <w:left w:val="none" w:sz="0" w:space="0" w:color="auto"/>
        <w:bottom w:val="none" w:sz="0" w:space="0" w:color="auto"/>
        <w:right w:val="none" w:sz="0" w:space="0" w:color="auto"/>
      </w:divBdr>
    </w:div>
    <w:div w:id="992761428">
      <w:bodyDiv w:val="1"/>
      <w:marLeft w:val="0"/>
      <w:marRight w:val="0"/>
      <w:marTop w:val="0"/>
      <w:marBottom w:val="0"/>
      <w:divBdr>
        <w:top w:val="none" w:sz="0" w:space="0" w:color="auto"/>
        <w:left w:val="none" w:sz="0" w:space="0" w:color="auto"/>
        <w:bottom w:val="none" w:sz="0" w:space="0" w:color="auto"/>
        <w:right w:val="none" w:sz="0" w:space="0" w:color="auto"/>
      </w:divBdr>
    </w:div>
    <w:div w:id="1008560641">
      <w:bodyDiv w:val="1"/>
      <w:marLeft w:val="0"/>
      <w:marRight w:val="0"/>
      <w:marTop w:val="0"/>
      <w:marBottom w:val="0"/>
      <w:divBdr>
        <w:top w:val="none" w:sz="0" w:space="0" w:color="auto"/>
        <w:left w:val="none" w:sz="0" w:space="0" w:color="auto"/>
        <w:bottom w:val="none" w:sz="0" w:space="0" w:color="auto"/>
        <w:right w:val="none" w:sz="0" w:space="0" w:color="auto"/>
      </w:divBdr>
    </w:div>
    <w:div w:id="1140881002">
      <w:bodyDiv w:val="1"/>
      <w:marLeft w:val="0"/>
      <w:marRight w:val="0"/>
      <w:marTop w:val="0"/>
      <w:marBottom w:val="0"/>
      <w:divBdr>
        <w:top w:val="none" w:sz="0" w:space="0" w:color="auto"/>
        <w:left w:val="none" w:sz="0" w:space="0" w:color="auto"/>
        <w:bottom w:val="none" w:sz="0" w:space="0" w:color="auto"/>
        <w:right w:val="none" w:sz="0" w:space="0" w:color="auto"/>
      </w:divBdr>
    </w:div>
    <w:div w:id="1168253523">
      <w:bodyDiv w:val="1"/>
      <w:marLeft w:val="0"/>
      <w:marRight w:val="0"/>
      <w:marTop w:val="0"/>
      <w:marBottom w:val="0"/>
      <w:divBdr>
        <w:top w:val="none" w:sz="0" w:space="0" w:color="auto"/>
        <w:left w:val="none" w:sz="0" w:space="0" w:color="auto"/>
        <w:bottom w:val="none" w:sz="0" w:space="0" w:color="auto"/>
        <w:right w:val="none" w:sz="0" w:space="0" w:color="auto"/>
      </w:divBdr>
    </w:div>
    <w:div w:id="1190295362">
      <w:bodyDiv w:val="1"/>
      <w:marLeft w:val="0"/>
      <w:marRight w:val="0"/>
      <w:marTop w:val="0"/>
      <w:marBottom w:val="0"/>
      <w:divBdr>
        <w:top w:val="none" w:sz="0" w:space="0" w:color="auto"/>
        <w:left w:val="none" w:sz="0" w:space="0" w:color="auto"/>
        <w:bottom w:val="none" w:sz="0" w:space="0" w:color="auto"/>
        <w:right w:val="none" w:sz="0" w:space="0" w:color="auto"/>
      </w:divBdr>
    </w:div>
    <w:div w:id="1212813648">
      <w:bodyDiv w:val="1"/>
      <w:marLeft w:val="0"/>
      <w:marRight w:val="0"/>
      <w:marTop w:val="0"/>
      <w:marBottom w:val="0"/>
      <w:divBdr>
        <w:top w:val="none" w:sz="0" w:space="0" w:color="auto"/>
        <w:left w:val="none" w:sz="0" w:space="0" w:color="auto"/>
        <w:bottom w:val="none" w:sz="0" w:space="0" w:color="auto"/>
        <w:right w:val="none" w:sz="0" w:space="0" w:color="auto"/>
      </w:divBdr>
    </w:div>
    <w:div w:id="1263101238">
      <w:bodyDiv w:val="1"/>
      <w:marLeft w:val="0"/>
      <w:marRight w:val="0"/>
      <w:marTop w:val="0"/>
      <w:marBottom w:val="0"/>
      <w:divBdr>
        <w:top w:val="none" w:sz="0" w:space="0" w:color="auto"/>
        <w:left w:val="none" w:sz="0" w:space="0" w:color="auto"/>
        <w:bottom w:val="none" w:sz="0" w:space="0" w:color="auto"/>
        <w:right w:val="none" w:sz="0" w:space="0" w:color="auto"/>
      </w:divBdr>
    </w:div>
    <w:div w:id="1319112300">
      <w:bodyDiv w:val="1"/>
      <w:marLeft w:val="0"/>
      <w:marRight w:val="0"/>
      <w:marTop w:val="0"/>
      <w:marBottom w:val="0"/>
      <w:divBdr>
        <w:top w:val="none" w:sz="0" w:space="0" w:color="auto"/>
        <w:left w:val="none" w:sz="0" w:space="0" w:color="auto"/>
        <w:bottom w:val="none" w:sz="0" w:space="0" w:color="auto"/>
        <w:right w:val="none" w:sz="0" w:space="0" w:color="auto"/>
      </w:divBdr>
    </w:div>
    <w:div w:id="1367220693">
      <w:bodyDiv w:val="1"/>
      <w:marLeft w:val="0"/>
      <w:marRight w:val="0"/>
      <w:marTop w:val="0"/>
      <w:marBottom w:val="0"/>
      <w:divBdr>
        <w:top w:val="none" w:sz="0" w:space="0" w:color="auto"/>
        <w:left w:val="none" w:sz="0" w:space="0" w:color="auto"/>
        <w:bottom w:val="none" w:sz="0" w:space="0" w:color="auto"/>
        <w:right w:val="none" w:sz="0" w:space="0" w:color="auto"/>
      </w:divBdr>
    </w:div>
    <w:div w:id="1406798162">
      <w:bodyDiv w:val="1"/>
      <w:marLeft w:val="0"/>
      <w:marRight w:val="0"/>
      <w:marTop w:val="0"/>
      <w:marBottom w:val="0"/>
      <w:divBdr>
        <w:top w:val="none" w:sz="0" w:space="0" w:color="auto"/>
        <w:left w:val="none" w:sz="0" w:space="0" w:color="auto"/>
        <w:bottom w:val="none" w:sz="0" w:space="0" w:color="auto"/>
        <w:right w:val="none" w:sz="0" w:space="0" w:color="auto"/>
      </w:divBdr>
    </w:div>
    <w:div w:id="1414428074">
      <w:bodyDiv w:val="1"/>
      <w:marLeft w:val="0"/>
      <w:marRight w:val="0"/>
      <w:marTop w:val="0"/>
      <w:marBottom w:val="0"/>
      <w:divBdr>
        <w:top w:val="none" w:sz="0" w:space="0" w:color="auto"/>
        <w:left w:val="none" w:sz="0" w:space="0" w:color="auto"/>
        <w:bottom w:val="none" w:sz="0" w:space="0" w:color="auto"/>
        <w:right w:val="none" w:sz="0" w:space="0" w:color="auto"/>
      </w:divBdr>
    </w:div>
    <w:div w:id="1485585667">
      <w:bodyDiv w:val="1"/>
      <w:marLeft w:val="0"/>
      <w:marRight w:val="0"/>
      <w:marTop w:val="0"/>
      <w:marBottom w:val="0"/>
      <w:divBdr>
        <w:top w:val="none" w:sz="0" w:space="0" w:color="auto"/>
        <w:left w:val="none" w:sz="0" w:space="0" w:color="auto"/>
        <w:bottom w:val="none" w:sz="0" w:space="0" w:color="auto"/>
        <w:right w:val="none" w:sz="0" w:space="0" w:color="auto"/>
      </w:divBdr>
    </w:div>
    <w:div w:id="1536851432">
      <w:bodyDiv w:val="1"/>
      <w:marLeft w:val="0"/>
      <w:marRight w:val="0"/>
      <w:marTop w:val="0"/>
      <w:marBottom w:val="0"/>
      <w:divBdr>
        <w:top w:val="none" w:sz="0" w:space="0" w:color="auto"/>
        <w:left w:val="none" w:sz="0" w:space="0" w:color="auto"/>
        <w:bottom w:val="none" w:sz="0" w:space="0" w:color="auto"/>
        <w:right w:val="none" w:sz="0" w:space="0" w:color="auto"/>
      </w:divBdr>
    </w:div>
    <w:div w:id="1549954481">
      <w:bodyDiv w:val="1"/>
      <w:marLeft w:val="0"/>
      <w:marRight w:val="0"/>
      <w:marTop w:val="0"/>
      <w:marBottom w:val="0"/>
      <w:divBdr>
        <w:top w:val="none" w:sz="0" w:space="0" w:color="auto"/>
        <w:left w:val="none" w:sz="0" w:space="0" w:color="auto"/>
        <w:bottom w:val="none" w:sz="0" w:space="0" w:color="auto"/>
        <w:right w:val="none" w:sz="0" w:space="0" w:color="auto"/>
      </w:divBdr>
    </w:div>
    <w:div w:id="1650787192">
      <w:bodyDiv w:val="1"/>
      <w:marLeft w:val="0"/>
      <w:marRight w:val="0"/>
      <w:marTop w:val="0"/>
      <w:marBottom w:val="0"/>
      <w:divBdr>
        <w:top w:val="none" w:sz="0" w:space="0" w:color="auto"/>
        <w:left w:val="none" w:sz="0" w:space="0" w:color="auto"/>
        <w:bottom w:val="none" w:sz="0" w:space="0" w:color="auto"/>
        <w:right w:val="none" w:sz="0" w:space="0" w:color="auto"/>
      </w:divBdr>
    </w:div>
    <w:div w:id="1704817800">
      <w:bodyDiv w:val="1"/>
      <w:marLeft w:val="0"/>
      <w:marRight w:val="0"/>
      <w:marTop w:val="0"/>
      <w:marBottom w:val="0"/>
      <w:divBdr>
        <w:top w:val="none" w:sz="0" w:space="0" w:color="auto"/>
        <w:left w:val="none" w:sz="0" w:space="0" w:color="auto"/>
        <w:bottom w:val="none" w:sz="0" w:space="0" w:color="auto"/>
        <w:right w:val="none" w:sz="0" w:space="0" w:color="auto"/>
      </w:divBdr>
    </w:div>
    <w:div w:id="1892187170">
      <w:bodyDiv w:val="1"/>
      <w:marLeft w:val="0"/>
      <w:marRight w:val="0"/>
      <w:marTop w:val="0"/>
      <w:marBottom w:val="0"/>
      <w:divBdr>
        <w:top w:val="none" w:sz="0" w:space="0" w:color="auto"/>
        <w:left w:val="none" w:sz="0" w:space="0" w:color="auto"/>
        <w:bottom w:val="none" w:sz="0" w:space="0" w:color="auto"/>
        <w:right w:val="none" w:sz="0" w:space="0" w:color="auto"/>
      </w:divBdr>
      <w:divsChild>
        <w:div w:id="776414056">
          <w:marLeft w:val="446"/>
          <w:marRight w:val="0"/>
          <w:marTop w:val="0"/>
          <w:marBottom w:val="0"/>
          <w:divBdr>
            <w:top w:val="none" w:sz="0" w:space="0" w:color="auto"/>
            <w:left w:val="none" w:sz="0" w:space="0" w:color="auto"/>
            <w:bottom w:val="none" w:sz="0" w:space="0" w:color="auto"/>
            <w:right w:val="none" w:sz="0" w:space="0" w:color="auto"/>
          </w:divBdr>
        </w:div>
      </w:divsChild>
    </w:div>
    <w:div w:id="1896115589">
      <w:bodyDiv w:val="1"/>
      <w:marLeft w:val="0"/>
      <w:marRight w:val="0"/>
      <w:marTop w:val="0"/>
      <w:marBottom w:val="0"/>
      <w:divBdr>
        <w:top w:val="none" w:sz="0" w:space="0" w:color="auto"/>
        <w:left w:val="none" w:sz="0" w:space="0" w:color="auto"/>
        <w:bottom w:val="none" w:sz="0" w:space="0" w:color="auto"/>
        <w:right w:val="none" w:sz="0" w:space="0" w:color="auto"/>
      </w:divBdr>
    </w:div>
    <w:div w:id="1940330018">
      <w:bodyDiv w:val="1"/>
      <w:marLeft w:val="0"/>
      <w:marRight w:val="0"/>
      <w:marTop w:val="0"/>
      <w:marBottom w:val="0"/>
      <w:divBdr>
        <w:top w:val="none" w:sz="0" w:space="0" w:color="auto"/>
        <w:left w:val="none" w:sz="0" w:space="0" w:color="auto"/>
        <w:bottom w:val="none" w:sz="0" w:space="0" w:color="auto"/>
        <w:right w:val="none" w:sz="0" w:space="0" w:color="auto"/>
      </w:divBdr>
    </w:div>
    <w:div w:id="2007586366">
      <w:bodyDiv w:val="1"/>
      <w:marLeft w:val="0"/>
      <w:marRight w:val="0"/>
      <w:marTop w:val="0"/>
      <w:marBottom w:val="0"/>
      <w:divBdr>
        <w:top w:val="none" w:sz="0" w:space="0" w:color="auto"/>
        <w:left w:val="none" w:sz="0" w:space="0" w:color="auto"/>
        <w:bottom w:val="none" w:sz="0" w:space="0" w:color="auto"/>
        <w:right w:val="none" w:sz="0" w:space="0" w:color="auto"/>
      </w:divBdr>
      <w:divsChild>
        <w:div w:id="538124337">
          <w:marLeft w:val="446"/>
          <w:marRight w:val="0"/>
          <w:marTop w:val="0"/>
          <w:marBottom w:val="0"/>
          <w:divBdr>
            <w:top w:val="none" w:sz="0" w:space="0" w:color="auto"/>
            <w:left w:val="none" w:sz="0" w:space="0" w:color="auto"/>
            <w:bottom w:val="none" w:sz="0" w:space="0" w:color="auto"/>
            <w:right w:val="none" w:sz="0" w:space="0" w:color="auto"/>
          </w:divBdr>
        </w:div>
      </w:divsChild>
    </w:div>
    <w:div w:id="2064911902">
      <w:bodyDiv w:val="1"/>
      <w:marLeft w:val="0"/>
      <w:marRight w:val="0"/>
      <w:marTop w:val="0"/>
      <w:marBottom w:val="0"/>
      <w:divBdr>
        <w:top w:val="none" w:sz="0" w:space="0" w:color="auto"/>
        <w:left w:val="none" w:sz="0" w:space="0" w:color="auto"/>
        <w:bottom w:val="none" w:sz="0" w:space="0" w:color="auto"/>
        <w:right w:val="none" w:sz="0" w:space="0" w:color="auto"/>
      </w:divBdr>
      <w:divsChild>
        <w:div w:id="1442989827">
          <w:marLeft w:val="274"/>
          <w:marRight w:val="0"/>
          <w:marTop w:val="0"/>
          <w:marBottom w:val="60"/>
          <w:divBdr>
            <w:top w:val="none" w:sz="0" w:space="0" w:color="auto"/>
            <w:left w:val="none" w:sz="0" w:space="0" w:color="auto"/>
            <w:bottom w:val="none" w:sz="0" w:space="0" w:color="auto"/>
            <w:right w:val="none" w:sz="0" w:space="0" w:color="auto"/>
          </w:divBdr>
        </w:div>
        <w:div w:id="969557208">
          <w:marLeft w:val="274"/>
          <w:marRight w:val="0"/>
          <w:marTop w:val="0"/>
          <w:marBottom w:val="60"/>
          <w:divBdr>
            <w:top w:val="none" w:sz="0" w:space="0" w:color="auto"/>
            <w:left w:val="none" w:sz="0" w:space="0" w:color="auto"/>
            <w:bottom w:val="none" w:sz="0" w:space="0" w:color="auto"/>
            <w:right w:val="none" w:sz="0" w:space="0" w:color="auto"/>
          </w:divBdr>
        </w:div>
        <w:div w:id="2144538903">
          <w:marLeft w:val="274"/>
          <w:marRight w:val="0"/>
          <w:marTop w:val="0"/>
          <w:marBottom w:val="60"/>
          <w:divBdr>
            <w:top w:val="none" w:sz="0" w:space="0" w:color="auto"/>
            <w:left w:val="none" w:sz="0" w:space="0" w:color="auto"/>
            <w:bottom w:val="none" w:sz="0" w:space="0" w:color="auto"/>
            <w:right w:val="none" w:sz="0" w:space="0" w:color="auto"/>
          </w:divBdr>
        </w:div>
        <w:div w:id="1553496546">
          <w:marLeft w:val="274"/>
          <w:marRight w:val="0"/>
          <w:marTop w:val="0"/>
          <w:marBottom w:val="60"/>
          <w:divBdr>
            <w:top w:val="none" w:sz="0" w:space="0" w:color="auto"/>
            <w:left w:val="none" w:sz="0" w:space="0" w:color="auto"/>
            <w:bottom w:val="none" w:sz="0" w:space="0" w:color="auto"/>
            <w:right w:val="none" w:sz="0" w:space="0" w:color="auto"/>
          </w:divBdr>
        </w:div>
      </w:divsChild>
    </w:div>
    <w:div w:id="214526653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g"/><Relationship Id="rId18"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heike.oder@linde-mh.de" TargetMode="External"/><Relationship Id="rId17" Type="http://schemas.openxmlformats.org/officeDocument/2006/relationships/hyperlink" Target="https://www.linde-mh.de/de/Ueber-uns/Presse/" TargetMode="External"/><Relationship Id="rId2" Type="http://schemas.openxmlformats.org/officeDocument/2006/relationships/customXml" Target="../customXml/item2.xml"/><Relationship Id="rId16" Type="http://schemas.openxmlformats.org/officeDocument/2006/relationships/image" Target="media/image5.jp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4.jp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gif"/></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149f0246-4082-4255-86de-c6f3cc75bcbd" xsi:nil="true"/>
    <lcf76f155ced4ddcb4097134ff3c332f xmlns="8027b3d8-c99e-49e4-8c56-683be0edfd58">
      <Terms xmlns="http://schemas.microsoft.com/office/infopath/2007/PartnerControls"/>
    </lcf76f155ced4ddcb4097134ff3c332f>
    <SharedWithUsers xmlns="149f0246-4082-4255-86de-c6f3cc75bcbd">
      <UserInfo>
        <DisplayName>Wolfstaedter, Diana</DisplayName>
        <AccountId>270</AccountId>
        <AccountType/>
      </UserInfo>
      <UserInfo>
        <DisplayName>Roth, Stefan</DisplayName>
        <AccountId>499</AccountId>
        <AccountType/>
      </UserInfo>
      <UserInfo>
        <DisplayName>Weisheit, Thomas</DisplayName>
        <AccountId>500</AccountId>
        <AccountType/>
      </UserInfo>
      <UserInfo>
        <DisplayName>Siegler, Tobias</DisplayName>
        <AccountId>501</AccountId>
        <AccountType/>
      </UserInfo>
      <UserInfo>
        <DisplayName>Klug, Peter</DisplayName>
        <AccountId>502</AccountId>
        <AccountType/>
      </UserInfo>
      <UserInfo>
        <DisplayName>Oder, Heike</DisplayName>
        <AccountId>26</AccountId>
        <AccountType/>
      </UserInfo>
    </SharedWithUsers>
    <_Flow_SignoffStatus xmlns="8027b3d8-c99e-49e4-8c56-683be0edfd58"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F5417176EAB4B043AC63C8D930E9818E" ma:contentTypeVersion="20" ma:contentTypeDescription="Ein neues Dokument erstellen." ma:contentTypeScope="" ma:versionID="e379665bc78b0b53ee571cc6cbc8dbba">
  <xsd:schema xmlns:xsd="http://www.w3.org/2001/XMLSchema" xmlns:xs="http://www.w3.org/2001/XMLSchema" xmlns:p="http://schemas.microsoft.com/office/2006/metadata/properties" xmlns:ns2="8027b3d8-c99e-49e4-8c56-683be0edfd58" xmlns:ns3="149f0246-4082-4255-86de-c6f3cc75bcbd" targetNamespace="http://schemas.microsoft.com/office/2006/metadata/properties" ma:root="true" ma:fieldsID="ece657a213b8d1b979ed22594c9966a1" ns2:_="" ns3:_="">
    <xsd:import namespace="8027b3d8-c99e-49e4-8c56-683be0edfd58"/>
    <xsd:import namespace="149f0246-4082-4255-86de-c6f3cc75bcb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GenerationTime" minOccurs="0"/>
                <xsd:element ref="ns2:MediaServiceEventHashCode" minOccurs="0"/>
                <xsd:element ref="ns2:MediaLengthInSeconds" minOccurs="0"/>
                <xsd:element ref="ns2:MediaServiceOCR" minOccurs="0"/>
                <xsd:element ref="ns2:MediaServiceLocation"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_Flow_SignoffStatu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027b3d8-c99e-49e4-8c56-683be0edfd5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fda60db5-29a6-411a-8256-c1f062110de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_Flow_SignoffStatus" ma:index="25" nillable="true" ma:displayName="Status Unterschrift" ma:internalName="Status_x0020_Unterschrift">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49f0246-4082-4255-86de-c6f3cc75bcbd"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194b08b2-17a6-41dc-8926-8ac4ba336ddc}" ma:internalName="TaxCatchAll" ma:showField="CatchAllData" ma:web="149f0246-4082-4255-86de-c6f3cc75bcb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898EFDA-0E87-4BC9-B01B-4E0F439A32AB}">
  <ds:schemaRefs>
    <ds:schemaRef ds:uri="http://schemas.openxmlformats.org/officeDocument/2006/bibliography"/>
  </ds:schemaRefs>
</ds:datastoreItem>
</file>

<file path=customXml/itemProps2.xml><?xml version="1.0" encoding="utf-8"?>
<ds:datastoreItem xmlns:ds="http://schemas.openxmlformats.org/officeDocument/2006/customXml" ds:itemID="{E7737F36-96D0-4B3E-B34B-31F90132C077}">
  <ds:schemaRefs>
    <ds:schemaRef ds:uri="http://schemas.microsoft.com/office/2006/metadata/properties"/>
    <ds:schemaRef ds:uri="http://schemas.microsoft.com/office/infopath/2007/PartnerControls"/>
    <ds:schemaRef ds:uri="149f0246-4082-4255-86de-c6f3cc75bcbd"/>
    <ds:schemaRef ds:uri="8027b3d8-c99e-49e4-8c56-683be0edfd58"/>
  </ds:schemaRefs>
</ds:datastoreItem>
</file>

<file path=customXml/itemProps3.xml><?xml version="1.0" encoding="utf-8"?>
<ds:datastoreItem xmlns:ds="http://schemas.openxmlformats.org/officeDocument/2006/customXml" ds:itemID="{FDF06367-8228-4859-B359-F59C2B4F83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027b3d8-c99e-49e4-8c56-683be0edfd58"/>
    <ds:schemaRef ds:uri="149f0246-4082-4255-86de-c6f3cc75bcb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C64CE37-3C1F-4C3C-AB12-5BFCF382D939}">
  <ds:schemaRefs>
    <ds:schemaRef ds:uri="http://schemas.microsoft.com/sharepoint/v3/contenttype/forms"/>
  </ds:schemaRefs>
</ds:datastoreItem>
</file>

<file path=docMetadata/LabelInfo.xml><?xml version="1.0" encoding="utf-8"?>
<clbl:labelList xmlns:clbl="http://schemas.microsoft.com/office/2020/mipLabelMetadata">
  <clbl:label id="{13c728e0-bb0c-4cf7-8e10-5b327279d6d9}" enabled="0" method="" siteId="{13c728e0-bb0c-4cf7-8e10-5b327279d6d9}"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6</Pages>
  <Words>1028</Words>
  <Characters>6480</Characters>
  <Application>Microsoft Office Word</Application>
  <DocSecurity>0</DocSecurity>
  <Lines>54</Lines>
  <Paragraphs>14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Manager/>
  <Company/>
  <LinksUpToDate>false</LinksUpToDate>
  <CharactersWithSpaces>7494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Jörg Bergmann</dc:creator>
  <cp:keywords/>
  <dc:description/>
  <cp:lastModifiedBy>Oder, Heike</cp:lastModifiedBy>
  <cp:revision>10</cp:revision>
  <cp:lastPrinted>2023-01-20T07:44:00Z</cp:lastPrinted>
  <dcterms:created xsi:type="dcterms:W3CDTF">2026-03-09T13:16:00Z</dcterms:created>
  <dcterms:modified xsi:type="dcterms:W3CDTF">2026-03-09T13:45:00Z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0x010100F5417176EAB4B043AC63C8D930E9818E</vt:lpwstr>
  </property>
</Properties>
</file>